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8B7" w:rsidRDefault="005418B7" w:rsidP="00FD6D64">
      <w:pPr>
        <w:spacing w:before="120" w:after="120" w:line="320" w:lineRule="exact"/>
        <w:jc w:val="center"/>
        <w:rPr>
          <w:b/>
          <w:color w:val="000000"/>
          <w:sz w:val="28"/>
          <w:szCs w:val="28"/>
        </w:rPr>
      </w:pPr>
      <w:r w:rsidRPr="00BF4CCA">
        <w:rPr>
          <w:b/>
          <w:color w:val="000000"/>
          <w:sz w:val="28"/>
          <w:szCs w:val="28"/>
        </w:rPr>
        <w:t xml:space="preserve">DANH MỤC CÁC DỰ ÁN </w:t>
      </w:r>
      <w:r w:rsidR="00797045">
        <w:rPr>
          <w:b/>
          <w:color w:val="000000"/>
          <w:sz w:val="28"/>
          <w:szCs w:val="28"/>
        </w:rPr>
        <w:t>T</w:t>
      </w:r>
      <w:r w:rsidR="00797045" w:rsidRPr="00797045">
        <w:rPr>
          <w:b/>
          <w:color w:val="000000"/>
          <w:sz w:val="28"/>
          <w:szCs w:val="28"/>
        </w:rPr>
        <w:t>Ổ</w:t>
      </w:r>
      <w:r w:rsidR="00797045">
        <w:rPr>
          <w:b/>
          <w:color w:val="000000"/>
          <w:sz w:val="28"/>
          <w:szCs w:val="28"/>
        </w:rPr>
        <w:t xml:space="preserve"> H</w:t>
      </w:r>
      <w:r w:rsidR="00797045" w:rsidRPr="00797045">
        <w:rPr>
          <w:b/>
          <w:color w:val="000000"/>
          <w:sz w:val="28"/>
          <w:szCs w:val="28"/>
        </w:rPr>
        <w:t>ỢP</w:t>
      </w:r>
      <w:r w:rsidR="00797045">
        <w:rPr>
          <w:b/>
          <w:color w:val="000000"/>
          <w:sz w:val="28"/>
          <w:szCs w:val="28"/>
        </w:rPr>
        <w:t xml:space="preserve"> </w:t>
      </w:r>
      <w:r w:rsidR="00E1734B">
        <w:rPr>
          <w:b/>
          <w:color w:val="000000"/>
          <w:sz w:val="28"/>
          <w:szCs w:val="28"/>
        </w:rPr>
        <w:t>S</w:t>
      </w:r>
      <w:r w:rsidR="00E1734B" w:rsidRPr="00E1734B">
        <w:rPr>
          <w:b/>
          <w:color w:val="000000"/>
          <w:sz w:val="28"/>
          <w:szCs w:val="28"/>
        </w:rPr>
        <w:t>Â</w:t>
      </w:r>
      <w:r w:rsidR="00E1734B">
        <w:rPr>
          <w:b/>
          <w:color w:val="000000"/>
          <w:sz w:val="28"/>
          <w:szCs w:val="28"/>
        </w:rPr>
        <w:t>N G</w:t>
      </w:r>
      <w:r w:rsidR="00341F22">
        <w:rPr>
          <w:b/>
          <w:color w:val="000000"/>
          <w:sz w:val="28"/>
          <w:szCs w:val="28"/>
        </w:rPr>
        <w:t>OLF</w:t>
      </w:r>
      <w:r w:rsidR="00863525">
        <w:rPr>
          <w:b/>
          <w:color w:val="000000"/>
          <w:sz w:val="28"/>
          <w:szCs w:val="28"/>
        </w:rPr>
        <w:t xml:space="preserve"> </w:t>
      </w:r>
      <w:r w:rsidR="00E1734B">
        <w:rPr>
          <w:b/>
          <w:color w:val="000000"/>
          <w:sz w:val="28"/>
          <w:szCs w:val="28"/>
        </w:rPr>
        <w:t>M</w:t>
      </w:r>
      <w:r w:rsidR="00BA6D73" w:rsidRPr="00BA6D73">
        <w:rPr>
          <w:b/>
          <w:color w:val="000000"/>
          <w:sz w:val="28"/>
          <w:szCs w:val="28"/>
        </w:rPr>
        <w:t>Ờ</w:t>
      </w:r>
      <w:r w:rsidR="00E1734B" w:rsidRPr="00E1734B">
        <w:rPr>
          <w:b/>
          <w:color w:val="000000"/>
          <w:sz w:val="28"/>
          <w:szCs w:val="28"/>
        </w:rPr>
        <w:t>I</w:t>
      </w:r>
      <w:r w:rsidRPr="00BF4CCA">
        <w:rPr>
          <w:b/>
          <w:color w:val="000000"/>
          <w:sz w:val="28"/>
          <w:szCs w:val="28"/>
        </w:rPr>
        <w:t xml:space="preserve"> GỌI ĐẦU TƯ VÀO TỈNH </w:t>
      </w:r>
      <w:r w:rsidR="0048011F">
        <w:rPr>
          <w:b/>
          <w:color w:val="000000"/>
          <w:sz w:val="28"/>
          <w:szCs w:val="28"/>
        </w:rPr>
        <w:t>BẮC KẠN</w:t>
      </w:r>
      <w:r w:rsidR="00FD0B8A">
        <w:rPr>
          <w:b/>
          <w:color w:val="000000"/>
          <w:sz w:val="28"/>
          <w:szCs w:val="28"/>
        </w:rPr>
        <w:t xml:space="preserve"> </w:t>
      </w:r>
    </w:p>
    <w:p w:rsidR="00341F22" w:rsidRPr="00341F22" w:rsidRDefault="00341F22" w:rsidP="00FD6D64">
      <w:pPr>
        <w:spacing w:before="120" w:after="120" w:line="320" w:lineRule="exact"/>
        <w:jc w:val="center"/>
        <w:rPr>
          <w:i/>
          <w:color w:val="000000"/>
          <w:sz w:val="28"/>
          <w:szCs w:val="28"/>
        </w:rPr>
      </w:pPr>
      <w:r w:rsidRPr="00341F22">
        <w:rPr>
          <w:i/>
          <w:color w:val="000000"/>
          <w:sz w:val="28"/>
          <w:szCs w:val="28"/>
        </w:rPr>
        <w:t xml:space="preserve">(Kèm theo </w:t>
      </w:r>
      <w:r w:rsidR="00F0664B">
        <w:rPr>
          <w:i/>
          <w:color w:val="000000"/>
          <w:sz w:val="28"/>
          <w:szCs w:val="28"/>
        </w:rPr>
        <w:t>V</w:t>
      </w:r>
      <w:r w:rsidR="00F0664B" w:rsidRPr="00F0664B">
        <w:rPr>
          <w:i/>
          <w:color w:val="000000"/>
          <w:sz w:val="28"/>
          <w:szCs w:val="28"/>
        </w:rPr>
        <w:t>ă</w:t>
      </w:r>
      <w:r w:rsidR="00F0664B">
        <w:rPr>
          <w:i/>
          <w:color w:val="000000"/>
          <w:sz w:val="28"/>
          <w:szCs w:val="28"/>
        </w:rPr>
        <w:t>n b</w:t>
      </w:r>
      <w:r w:rsidR="00F0664B" w:rsidRPr="00F0664B">
        <w:rPr>
          <w:i/>
          <w:color w:val="000000"/>
          <w:sz w:val="28"/>
          <w:szCs w:val="28"/>
        </w:rPr>
        <w:t>ản</w:t>
      </w:r>
      <w:r w:rsidR="00F0664B">
        <w:rPr>
          <w:i/>
          <w:color w:val="000000"/>
          <w:sz w:val="28"/>
          <w:szCs w:val="28"/>
        </w:rPr>
        <w:t xml:space="preserve"> </w:t>
      </w:r>
      <w:r w:rsidR="00E1353A">
        <w:rPr>
          <w:i/>
          <w:color w:val="000000"/>
          <w:sz w:val="28"/>
          <w:szCs w:val="28"/>
        </w:rPr>
        <w:t xml:space="preserve"> số: 1181</w:t>
      </w:r>
      <w:r w:rsidRPr="00341F22">
        <w:rPr>
          <w:i/>
          <w:color w:val="000000"/>
          <w:sz w:val="28"/>
          <w:szCs w:val="28"/>
        </w:rPr>
        <w:t>/</w:t>
      </w:r>
      <w:r>
        <w:rPr>
          <w:i/>
          <w:color w:val="000000"/>
          <w:sz w:val="28"/>
          <w:szCs w:val="28"/>
        </w:rPr>
        <w:t>UBN</w:t>
      </w:r>
      <w:r w:rsidRPr="00341F22">
        <w:rPr>
          <w:i/>
          <w:color w:val="000000"/>
          <w:sz w:val="28"/>
          <w:szCs w:val="28"/>
        </w:rPr>
        <w:t>D</w:t>
      </w:r>
      <w:r>
        <w:rPr>
          <w:i/>
          <w:color w:val="000000"/>
          <w:sz w:val="28"/>
          <w:szCs w:val="28"/>
        </w:rPr>
        <w:t>-GTCN</w:t>
      </w:r>
      <w:r w:rsidRPr="00341F22">
        <w:rPr>
          <w:i/>
          <w:color w:val="000000"/>
          <w:sz w:val="28"/>
          <w:szCs w:val="28"/>
        </w:rPr>
        <w:t>XD</w:t>
      </w:r>
      <w:r>
        <w:rPr>
          <w:i/>
          <w:color w:val="000000"/>
          <w:sz w:val="28"/>
          <w:szCs w:val="28"/>
        </w:rPr>
        <w:t xml:space="preserve"> </w:t>
      </w:r>
      <w:r w:rsidR="00E1353A">
        <w:rPr>
          <w:i/>
          <w:color w:val="000000"/>
          <w:sz w:val="28"/>
          <w:szCs w:val="28"/>
        </w:rPr>
        <w:t xml:space="preserve"> ngày </w:t>
      </w:r>
      <w:bookmarkStart w:id="0" w:name="_GoBack"/>
      <w:bookmarkEnd w:id="0"/>
      <w:r w:rsidR="00E1353A">
        <w:rPr>
          <w:i/>
          <w:color w:val="000000"/>
          <w:sz w:val="28"/>
          <w:szCs w:val="28"/>
        </w:rPr>
        <w:t>21</w:t>
      </w:r>
      <w:r w:rsidRPr="00341F22">
        <w:rPr>
          <w:i/>
          <w:color w:val="000000"/>
          <w:sz w:val="28"/>
          <w:szCs w:val="28"/>
        </w:rPr>
        <w:t xml:space="preserve"> tháng 02 năm 2025 của Ủy ban nhân dân tỉnh Bắc Kạn)</w:t>
      </w:r>
    </w:p>
    <w:p w:rsidR="00FD6D64" w:rsidRPr="00BF4CCA" w:rsidRDefault="00FD6D64" w:rsidP="00FD6D64">
      <w:pPr>
        <w:spacing w:line="280" w:lineRule="exact"/>
        <w:jc w:val="center"/>
        <w:rPr>
          <w:bCs/>
          <w:i/>
          <w:iCs/>
          <w:color w:val="000000"/>
        </w:rPr>
      </w:pPr>
    </w:p>
    <w:tbl>
      <w:tblPr>
        <w:tblW w:w="15735" w:type="dxa"/>
        <w:tblInd w:w="-459" w:type="dxa"/>
        <w:tblLayout w:type="fixed"/>
        <w:tblLook w:val="04A0" w:firstRow="1" w:lastRow="0" w:firstColumn="1" w:lastColumn="0" w:noHBand="0" w:noVBand="1"/>
      </w:tblPr>
      <w:tblGrid>
        <w:gridCol w:w="567"/>
        <w:gridCol w:w="1701"/>
        <w:gridCol w:w="2835"/>
        <w:gridCol w:w="3119"/>
        <w:gridCol w:w="3402"/>
        <w:gridCol w:w="4111"/>
      </w:tblGrid>
      <w:tr w:rsidR="00863525" w:rsidRPr="00A306B3" w:rsidTr="00863525">
        <w:trPr>
          <w:trHeight w:val="945"/>
          <w:tblHeader/>
        </w:trPr>
        <w:tc>
          <w:tcPr>
            <w:tcW w:w="567" w:type="dxa"/>
            <w:tcBorders>
              <w:top w:val="single" w:sz="4" w:space="0" w:color="auto"/>
              <w:left w:val="single" w:sz="4" w:space="0" w:color="auto"/>
              <w:bottom w:val="single" w:sz="4" w:space="0" w:color="auto"/>
              <w:right w:val="single" w:sz="4" w:space="0" w:color="auto"/>
            </w:tcBorders>
            <w:vAlign w:val="center"/>
          </w:tcPr>
          <w:p w:rsidR="00863525" w:rsidRPr="00A306B3" w:rsidRDefault="00863525" w:rsidP="00723F72">
            <w:pPr>
              <w:spacing w:before="40" w:after="40"/>
              <w:jc w:val="center"/>
              <w:rPr>
                <w:b/>
                <w:bCs/>
              </w:rPr>
            </w:pPr>
            <w:r w:rsidRPr="00A306B3">
              <w:rPr>
                <w:b/>
                <w:bCs/>
              </w:rPr>
              <w:t>TT</w:t>
            </w:r>
          </w:p>
        </w:tc>
        <w:tc>
          <w:tcPr>
            <w:tcW w:w="1701" w:type="dxa"/>
            <w:tcBorders>
              <w:top w:val="single" w:sz="4" w:space="0" w:color="auto"/>
              <w:left w:val="nil"/>
              <w:bottom w:val="single" w:sz="4" w:space="0" w:color="auto"/>
              <w:right w:val="single" w:sz="4" w:space="0" w:color="auto"/>
            </w:tcBorders>
            <w:vAlign w:val="center"/>
          </w:tcPr>
          <w:p w:rsidR="00863525" w:rsidRPr="00A306B3" w:rsidRDefault="00863525" w:rsidP="00723F72">
            <w:pPr>
              <w:spacing w:before="40" w:after="40"/>
              <w:jc w:val="center"/>
              <w:rPr>
                <w:b/>
                <w:bCs/>
              </w:rPr>
            </w:pPr>
            <w:r w:rsidRPr="00A306B3">
              <w:rPr>
                <w:b/>
                <w:bCs/>
              </w:rPr>
              <w:t>Tên dự án</w:t>
            </w:r>
          </w:p>
        </w:tc>
        <w:tc>
          <w:tcPr>
            <w:tcW w:w="2835" w:type="dxa"/>
            <w:tcBorders>
              <w:top w:val="single" w:sz="4" w:space="0" w:color="auto"/>
              <w:left w:val="nil"/>
              <w:bottom w:val="single" w:sz="4" w:space="0" w:color="auto"/>
              <w:right w:val="single" w:sz="4" w:space="0" w:color="auto"/>
            </w:tcBorders>
            <w:vAlign w:val="center"/>
          </w:tcPr>
          <w:p w:rsidR="00863525" w:rsidRPr="00A306B3" w:rsidRDefault="00863525" w:rsidP="00723F72">
            <w:pPr>
              <w:spacing w:before="40" w:after="40"/>
              <w:jc w:val="center"/>
              <w:rPr>
                <w:b/>
                <w:bCs/>
              </w:rPr>
            </w:pPr>
            <w:r w:rsidRPr="00A306B3">
              <w:rPr>
                <w:b/>
                <w:bCs/>
              </w:rPr>
              <w:t xml:space="preserve">Vị trí, </w:t>
            </w:r>
            <w:r>
              <w:rPr>
                <w:b/>
                <w:bCs/>
              </w:rPr>
              <w:t>di</w:t>
            </w:r>
            <w:r w:rsidRPr="00097508">
              <w:rPr>
                <w:b/>
                <w:bCs/>
              </w:rPr>
              <w:t>ện</w:t>
            </w:r>
            <w:r>
              <w:rPr>
                <w:b/>
                <w:bCs/>
              </w:rPr>
              <w:t xml:space="preserve"> t</w:t>
            </w:r>
            <w:r w:rsidRPr="00097508">
              <w:rPr>
                <w:b/>
                <w:bCs/>
              </w:rPr>
              <w:t>ích</w:t>
            </w:r>
            <w:r>
              <w:rPr>
                <w:b/>
                <w:bCs/>
              </w:rPr>
              <w:t>, hi</w:t>
            </w:r>
            <w:r w:rsidRPr="00097508">
              <w:rPr>
                <w:b/>
                <w:bCs/>
              </w:rPr>
              <w:t>ện</w:t>
            </w:r>
            <w:r>
              <w:rPr>
                <w:b/>
                <w:bCs/>
              </w:rPr>
              <w:t xml:space="preserve"> tr</w:t>
            </w:r>
            <w:r w:rsidRPr="00097508">
              <w:rPr>
                <w:b/>
                <w:bCs/>
              </w:rPr>
              <w:t>ạng</w:t>
            </w:r>
            <w:r>
              <w:rPr>
                <w:b/>
                <w:bCs/>
              </w:rPr>
              <w:t xml:space="preserve"> </w:t>
            </w:r>
            <w:r w:rsidRPr="00097508">
              <w:rPr>
                <w:b/>
                <w:bCs/>
              </w:rPr>
              <w:t>địa</w:t>
            </w:r>
            <w:r>
              <w:rPr>
                <w:b/>
                <w:bCs/>
              </w:rPr>
              <w:t xml:space="preserve"> h</w:t>
            </w:r>
            <w:r w:rsidRPr="00097508">
              <w:rPr>
                <w:b/>
                <w:bCs/>
              </w:rPr>
              <w:t>ình</w:t>
            </w:r>
            <w:r>
              <w:rPr>
                <w:b/>
                <w:bCs/>
              </w:rPr>
              <w:t>, d</w:t>
            </w:r>
            <w:r w:rsidRPr="00097508">
              <w:rPr>
                <w:b/>
                <w:bCs/>
              </w:rPr>
              <w:t>â</w:t>
            </w:r>
            <w:r>
              <w:rPr>
                <w:b/>
                <w:bCs/>
              </w:rPr>
              <w:t>n c</w:t>
            </w:r>
            <w:r w:rsidRPr="00097508">
              <w:rPr>
                <w:b/>
                <w:bCs/>
              </w:rPr>
              <w:t>ư</w:t>
            </w:r>
          </w:p>
        </w:tc>
        <w:tc>
          <w:tcPr>
            <w:tcW w:w="3119" w:type="dxa"/>
            <w:tcBorders>
              <w:top w:val="single" w:sz="4" w:space="0" w:color="auto"/>
              <w:left w:val="nil"/>
              <w:bottom w:val="single" w:sz="4" w:space="0" w:color="auto"/>
              <w:right w:val="single" w:sz="4" w:space="0" w:color="auto"/>
            </w:tcBorders>
            <w:vAlign w:val="center"/>
          </w:tcPr>
          <w:p w:rsidR="00863525" w:rsidRDefault="00863525" w:rsidP="00E1734B">
            <w:pPr>
              <w:jc w:val="center"/>
              <w:rPr>
                <w:b/>
                <w:bCs/>
              </w:rPr>
            </w:pPr>
            <w:r>
              <w:rPr>
                <w:b/>
                <w:bCs/>
              </w:rPr>
              <w:t>m</w:t>
            </w:r>
            <w:r w:rsidRPr="0045780A">
              <w:rPr>
                <w:b/>
                <w:bCs/>
              </w:rPr>
              <w:t>ục</w:t>
            </w:r>
            <w:r>
              <w:rPr>
                <w:b/>
                <w:bCs/>
              </w:rPr>
              <w:t xml:space="preserve"> ti</w:t>
            </w:r>
            <w:r w:rsidRPr="0045780A">
              <w:rPr>
                <w:b/>
                <w:bCs/>
              </w:rPr>
              <w:t>ê</w:t>
            </w:r>
            <w:r>
              <w:rPr>
                <w:b/>
                <w:bCs/>
              </w:rPr>
              <w:t>u</w:t>
            </w:r>
          </w:p>
          <w:p w:rsidR="00863525" w:rsidRPr="00A306B3" w:rsidRDefault="00863525" w:rsidP="00E1734B">
            <w:pPr>
              <w:spacing w:before="40" w:after="40"/>
              <w:jc w:val="center"/>
              <w:rPr>
                <w:b/>
                <w:bCs/>
              </w:rPr>
            </w:pPr>
            <w:r>
              <w:rPr>
                <w:b/>
                <w:bCs/>
              </w:rPr>
              <w:t xml:space="preserve"> thu hút đầu tư</w:t>
            </w:r>
          </w:p>
        </w:tc>
        <w:tc>
          <w:tcPr>
            <w:tcW w:w="3402" w:type="dxa"/>
            <w:tcBorders>
              <w:top w:val="single" w:sz="4" w:space="0" w:color="auto"/>
              <w:left w:val="nil"/>
              <w:bottom w:val="single" w:sz="4" w:space="0" w:color="auto"/>
              <w:right w:val="single" w:sz="4" w:space="0" w:color="auto"/>
            </w:tcBorders>
            <w:vAlign w:val="center"/>
          </w:tcPr>
          <w:p w:rsidR="00863525" w:rsidRPr="00A306B3" w:rsidRDefault="00863525" w:rsidP="00723F72">
            <w:pPr>
              <w:spacing w:before="40" w:after="40"/>
              <w:jc w:val="center"/>
              <w:rPr>
                <w:b/>
                <w:bCs/>
              </w:rPr>
            </w:pPr>
            <w:r w:rsidRPr="00A306B3">
              <w:rPr>
                <w:b/>
                <w:bCs/>
              </w:rPr>
              <w:t>Hiện trạng hạ tầng kỹ thuật</w:t>
            </w:r>
          </w:p>
        </w:tc>
        <w:tc>
          <w:tcPr>
            <w:tcW w:w="4111" w:type="dxa"/>
            <w:tcBorders>
              <w:top w:val="single" w:sz="4" w:space="0" w:color="auto"/>
              <w:left w:val="nil"/>
              <w:bottom w:val="single" w:sz="4" w:space="0" w:color="auto"/>
              <w:right w:val="single" w:sz="4" w:space="0" w:color="auto"/>
            </w:tcBorders>
          </w:tcPr>
          <w:p w:rsidR="00863525" w:rsidRDefault="00863525" w:rsidP="00723F72">
            <w:pPr>
              <w:spacing w:before="40" w:after="40"/>
              <w:jc w:val="center"/>
              <w:rPr>
                <w:b/>
                <w:bCs/>
              </w:rPr>
            </w:pPr>
            <w:r>
              <w:rPr>
                <w:b/>
                <w:bCs/>
              </w:rPr>
              <w:t>T</w:t>
            </w:r>
            <w:r w:rsidRPr="00863525">
              <w:rPr>
                <w:b/>
                <w:bCs/>
              </w:rPr>
              <w:t>ọa</w:t>
            </w:r>
            <w:r>
              <w:rPr>
                <w:b/>
                <w:bCs/>
              </w:rPr>
              <w:t xml:space="preserve"> đ</w:t>
            </w:r>
            <w:r w:rsidRPr="00863525">
              <w:rPr>
                <w:b/>
                <w:bCs/>
              </w:rPr>
              <w:t>ộ</w:t>
            </w:r>
            <w:r>
              <w:rPr>
                <w:b/>
                <w:bCs/>
              </w:rPr>
              <w:t xml:space="preserve"> VN2000</w:t>
            </w:r>
          </w:p>
          <w:p w:rsidR="00863525" w:rsidRPr="00A306B3" w:rsidRDefault="00863525" w:rsidP="00723F72">
            <w:pPr>
              <w:spacing w:before="40" w:after="40"/>
              <w:jc w:val="center"/>
              <w:rPr>
                <w:b/>
                <w:bCs/>
              </w:rPr>
            </w:pPr>
            <w:r>
              <w:rPr>
                <w:b/>
                <w:bCs/>
              </w:rPr>
              <w:t>Ranh gi</w:t>
            </w:r>
            <w:r w:rsidRPr="00863525">
              <w:rPr>
                <w:b/>
                <w:bCs/>
              </w:rPr>
              <w:t>ới</w:t>
            </w:r>
            <w:r>
              <w:rPr>
                <w:b/>
                <w:bCs/>
              </w:rPr>
              <w:t xml:space="preserve"> khu v</w:t>
            </w:r>
            <w:r w:rsidRPr="00863525">
              <w:rPr>
                <w:b/>
                <w:bCs/>
              </w:rPr>
              <w:t>ực</w:t>
            </w:r>
          </w:p>
        </w:tc>
      </w:tr>
      <w:tr w:rsidR="00863525" w:rsidRPr="003A28CA" w:rsidTr="00863525">
        <w:trPr>
          <w:trHeight w:val="1519"/>
        </w:trPr>
        <w:tc>
          <w:tcPr>
            <w:tcW w:w="567" w:type="dxa"/>
            <w:tcBorders>
              <w:top w:val="nil"/>
              <w:left w:val="single" w:sz="4" w:space="0" w:color="auto"/>
              <w:bottom w:val="single" w:sz="4" w:space="0" w:color="auto"/>
              <w:right w:val="single" w:sz="4" w:space="0" w:color="auto"/>
            </w:tcBorders>
            <w:vAlign w:val="center"/>
          </w:tcPr>
          <w:p w:rsidR="00863525" w:rsidRPr="00610E1C" w:rsidRDefault="00863525" w:rsidP="00723F72">
            <w:pPr>
              <w:spacing w:before="40" w:after="40"/>
              <w:jc w:val="center"/>
              <w:rPr>
                <w:color w:val="000000"/>
              </w:rPr>
            </w:pPr>
            <w:r>
              <w:rPr>
                <w:color w:val="000000"/>
              </w:rPr>
              <w:t>1</w:t>
            </w:r>
          </w:p>
        </w:tc>
        <w:tc>
          <w:tcPr>
            <w:tcW w:w="1701" w:type="dxa"/>
            <w:tcBorders>
              <w:top w:val="nil"/>
              <w:left w:val="nil"/>
              <w:bottom w:val="single" w:sz="4" w:space="0" w:color="auto"/>
              <w:right w:val="single" w:sz="4" w:space="0" w:color="auto"/>
            </w:tcBorders>
            <w:vAlign w:val="center"/>
          </w:tcPr>
          <w:p w:rsidR="00863525" w:rsidRPr="00097508" w:rsidRDefault="00863525" w:rsidP="00097508">
            <w:pPr>
              <w:spacing w:before="120"/>
              <w:jc w:val="both"/>
              <w:rPr>
                <w:color w:val="000000"/>
              </w:rPr>
            </w:pPr>
            <w:r w:rsidRPr="00097508">
              <w:rPr>
                <w:iCs/>
              </w:rPr>
              <w:t>Tổ hợp đô thị sinh thái, du lịch nghỉ dư</w:t>
            </w:r>
            <w:r>
              <w:rPr>
                <w:iCs/>
              </w:rPr>
              <w:t>ỡng, văn hóa thể thao và sân golf</w:t>
            </w:r>
            <w:r w:rsidRPr="00097508">
              <w:rPr>
                <w:iCs/>
              </w:rPr>
              <w:t xml:space="preserve"> Chợ Mới 1</w:t>
            </w:r>
          </w:p>
        </w:tc>
        <w:tc>
          <w:tcPr>
            <w:tcW w:w="2835" w:type="dxa"/>
            <w:tcBorders>
              <w:top w:val="nil"/>
              <w:left w:val="nil"/>
              <w:bottom w:val="single" w:sz="4" w:space="0" w:color="auto"/>
              <w:right w:val="single" w:sz="4" w:space="0" w:color="auto"/>
            </w:tcBorders>
            <w:vAlign w:val="center"/>
          </w:tcPr>
          <w:p w:rsidR="00863525" w:rsidRPr="00097508" w:rsidRDefault="00863525" w:rsidP="00097508">
            <w:pPr>
              <w:spacing w:before="120"/>
              <w:jc w:val="both"/>
              <w:rPr>
                <w:color w:val="000000"/>
              </w:rPr>
            </w:pPr>
            <w:r w:rsidRPr="00097508">
              <w:rPr>
                <w:color w:val="000000"/>
              </w:rPr>
              <w:t>- Xã Quảng Chu, huyện Chợ Mới, tỉnh Bắc Kạn;</w:t>
            </w:r>
          </w:p>
          <w:p w:rsidR="00863525" w:rsidRPr="00097508" w:rsidRDefault="00863525" w:rsidP="00097508">
            <w:pPr>
              <w:spacing w:before="120"/>
              <w:jc w:val="both"/>
              <w:rPr>
                <w:color w:val="000000"/>
              </w:rPr>
            </w:pPr>
            <w:r w:rsidRPr="00097508">
              <w:rPr>
                <w:color w:val="000000"/>
              </w:rPr>
              <w:t>- Diện tích khoảng 480 ha.</w:t>
            </w:r>
          </w:p>
          <w:p w:rsidR="00863525" w:rsidRPr="00097508" w:rsidRDefault="00863525" w:rsidP="00097508">
            <w:pPr>
              <w:spacing w:before="120"/>
              <w:jc w:val="both"/>
              <w:rPr>
                <w:color w:val="000000"/>
              </w:rPr>
            </w:pPr>
            <w:r w:rsidRPr="00097508">
              <w:rPr>
                <w:color w:val="000000"/>
              </w:rPr>
              <w:t>- Hiện trạng đất: Chủ yếu là rừng sản xuất và đất nông nghiệp.</w:t>
            </w:r>
          </w:p>
          <w:p w:rsidR="00863525" w:rsidRPr="00097508" w:rsidRDefault="00863525" w:rsidP="00097508">
            <w:pPr>
              <w:spacing w:before="120"/>
              <w:jc w:val="both"/>
              <w:rPr>
                <w:color w:val="000000"/>
              </w:rPr>
            </w:pPr>
            <w:r w:rsidRPr="00097508">
              <w:rPr>
                <w:color w:val="000000"/>
              </w:rPr>
              <w:t>- Địa hình: Địa hình đồi núi xen lẫn với các thung lũng, khe suối</w:t>
            </w:r>
            <w:r>
              <w:rPr>
                <w:color w:val="000000"/>
              </w:rPr>
              <w:t xml:space="preserve"> v</w:t>
            </w:r>
            <w:r w:rsidRPr="0045780A">
              <w:rPr>
                <w:color w:val="000000"/>
              </w:rPr>
              <w:t>ới</w:t>
            </w:r>
            <w:r>
              <w:rPr>
                <w:color w:val="000000"/>
              </w:rPr>
              <w:t xml:space="preserve"> nhi</w:t>
            </w:r>
            <w:r w:rsidRPr="0045780A">
              <w:rPr>
                <w:color w:val="000000"/>
              </w:rPr>
              <w:t>ều</w:t>
            </w:r>
            <w:r>
              <w:rPr>
                <w:color w:val="000000"/>
              </w:rPr>
              <w:t xml:space="preserve"> c</w:t>
            </w:r>
            <w:r w:rsidRPr="0045780A">
              <w:rPr>
                <w:color w:val="000000"/>
              </w:rPr>
              <w:t>ảnh</w:t>
            </w:r>
            <w:r>
              <w:rPr>
                <w:color w:val="000000"/>
              </w:rPr>
              <w:t xml:space="preserve"> </w:t>
            </w:r>
            <w:r w:rsidRPr="0045780A">
              <w:rPr>
                <w:color w:val="000000"/>
              </w:rPr>
              <w:t>đẹp</w:t>
            </w:r>
            <w:r w:rsidRPr="00097508">
              <w:rPr>
                <w:color w:val="000000"/>
              </w:rPr>
              <w:t>.</w:t>
            </w:r>
          </w:p>
          <w:p w:rsidR="00863525" w:rsidRPr="00097508" w:rsidRDefault="00863525" w:rsidP="00097508">
            <w:pPr>
              <w:spacing w:before="120"/>
              <w:jc w:val="both"/>
              <w:rPr>
                <w:color w:val="000000"/>
              </w:rPr>
            </w:pPr>
            <w:r w:rsidRPr="00097508">
              <w:rPr>
                <w:color w:val="000000"/>
              </w:rPr>
              <w:t>- Hiện trạng dân cư: chủ yếu đồng bào dân tộc Tày sinh sống xen kẽ trên các thung lũng</w:t>
            </w:r>
          </w:p>
        </w:tc>
        <w:tc>
          <w:tcPr>
            <w:tcW w:w="3119" w:type="dxa"/>
            <w:tcBorders>
              <w:top w:val="nil"/>
              <w:left w:val="nil"/>
              <w:bottom w:val="single" w:sz="4" w:space="0" w:color="auto"/>
              <w:right w:val="single" w:sz="4" w:space="0" w:color="auto"/>
            </w:tcBorders>
            <w:vAlign w:val="center"/>
          </w:tcPr>
          <w:p w:rsidR="00863525" w:rsidRPr="00097508" w:rsidRDefault="00863525" w:rsidP="00097508">
            <w:pPr>
              <w:widowControl w:val="0"/>
              <w:spacing w:before="120" w:line="240" w:lineRule="atLeast"/>
              <w:jc w:val="both"/>
              <w:rPr>
                <w:lang w:val="vi-VN"/>
              </w:rPr>
            </w:pPr>
            <w:r w:rsidRPr="00097508">
              <w:rPr>
                <w:lang w:val="vi-VN"/>
              </w:rPr>
              <w:t>- Mục tiêu đầu tư: Tạo ra khu đô thị sinh thái</w:t>
            </w:r>
            <w:r>
              <w:t>, khu ngh</w:t>
            </w:r>
            <w:r w:rsidRPr="00E759CD">
              <w:t>ỉ</w:t>
            </w:r>
            <w:r>
              <w:t xml:space="preserve"> dư</w:t>
            </w:r>
            <w:r w:rsidRPr="00E759CD">
              <w:t>ỡng</w:t>
            </w:r>
            <w:r>
              <w:t xml:space="preserve"> cao c</w:t>
            </w:r>
            <w:r w:rsidRPr="00E759CD">
              <w:t>ấp</w:t>
            </w:r>
            <w:r w:rsidRPr="00097508">
              <w:rPr>
                <w:lang w:val="vi-VN"/>
              </w:rPr>
              <w:t xml:space="preserve">, khai thác các lợi thế về du lịch gắn với giá trị văn hoá, du lịch sinh thái nghỉ dưỡng, vui chơi giải trí; hình thành sân </w:t>
            </w:r>
            <w:r>
              <w:rPr>
                <w:iCs/>
              </w:rPr>
              <w:t>golf</w:t>
            </w:r>
            <w:r w:rsidRPr="00097508">
              <w:rPr>
                <w:lang w:val="vi-VN"/>
              </w:rPr>
              <w:t xml:space="preserve"> 36 hố với đầy đủ tiện nghi, đẳng cấp nhằm góp phần thúc đẩy phát triển kinh tế xã hội của huyện</w:t>
            </w:r>
          </w:p>
          <w:p w:rsidR="00863525" w:rsidRPr="00097508" w:rsidRDefault="00863525" w:rsidP="00097508">
            <w:pPr>
              <w:spacing w:before="120"/>
              <w:jc w:val="both"/>
              <w:rPr>
                <w:lang w:val="vi-VN"/>
              </w:rPr>
            </w:pPr>
          </w:p>
        </w:tc>
        <w:tc>
          <w:tcPr>
            <w:tcW w:w="3402" w:type="dxa"/>
            <w:tcBorders>
              <w:top w:val="nil"/>
              <w:left w:val="nil"/>
              <w:bottom w:val="single" w:sz="4" w:space="0" w:color="auto"/>
              <w:right w:val="single" w:sz="4" w:space="0" w:color="auto"/>
            </w:tcBorders>
            <w:vAlign w:val="center"/>
          </w:tcPr>
          <w:p w:rsidR="00863525" w:rsidRPr="00097508" w:rsidRDefault="00863525" w:rsidP="00097508">
            <w:pPr>
              <w:spacing w:before="120"/>
              <w:rPr>
                <w:lang w:val="vi-VN"/>
              </w:rPr>
            </w:pPr>
            <w:r w:rsidRPr="00097508">
              <w:rPr>
                <w:lang w:val="vi-VN"/>
              </w:rPr>
              <w:t xml:space="preserve">- </w:t>
            </w:r>
            <w:r w:rsidRPr="00097508">
              <w:t>Hệ thống giao thông:</w:t>
            </w:r>
            <w:r w:rsidRPr="00097508">
              <w:rPr>
                <w:lang w:val="vi-VN"/>
              </w:rPr>
              <w:t xml:space="preserve"> Nằm ngay cạnh đường cao tốc Chợ Mới - Thái Nguyên, cách nhà máy Samsung Phổ Yên khoảng 50km và sân bay </w:t>
            </w:r>
            <w:r>
              <w:t>N</w:t>
            </w:r>
            <w:r>
              <w:rPr>
                <w:lang w:val="vi-VN"/>
              </w:rPr>
              <w:t xml:space="preserve">ội </w:t>
            </w:r>
            <w:r>
              <w:t>B</w:t>
            </w:r>
            <w:r>
              <w:rPr>
                <w:lang w:val="vi-VN"/>
              </w:rPr>
              <w:t>à</w:t>
            </w:r>
            <w:r>
              <w:t>i</w:t>
            </w:r>
            <w:r w:rsidRPr="00097508">
              <w:rPr>
                <w:lang w:val="vi-VN"/>
              </w:rPr>
              <w:t xml:space="preserve"> khoảng 80km.</w:t>
            </w:r>
          </w:p>
          <w:p w:rsidR="00863525" w:rsidRPr="00097508" w:rsidRDefault="00863525" w:rsidP="00097508">
            <w:pPr>
              <w:spacing w:before="120"/>
              <w:jc w:val="both"/>
            </w:pPr>
            <w:r w:rsidRPr="00097508">
              <w:rPr>
                <w:lang w:val="vi-VN"/>
              </w:rPr>
              <w:t xml:space="preserve">- </w:t>
            </w:r>
            <w:r w:rsidRPr="00097508">
              <w:t>Hệ thống điện: Cách Trạm biến áp 110 kV Thanh Bình khoảng 10 km.</w:t>
            </w:r>
          </w:p>
          <w:p w:rsidR="00863525" w:rsidRPr="00097508" w:rsidRDefault="00863525" w:rsidP="00097508">
            <w:pPr>
              <w:spacing w:before="120"/>
              <w:jc w:val="both"/>
            </w:pPr>
            <w:r w:rsidRPr="00097508">
              <w:t>- Hệ thống cấp nước: gần lưu vực sông cầu và các suối nhỏ chảy qua.</w:t>
            </w:r>
          </w:p>
          <w:p w:rsidR="00863525" w:rsidRDefault="00863525" w:rsidP="000F4A47">
            <w:pPr>
              <w:spacing w:before="120"/>
              <w:jc w:val="both"/>
            </w:pPr>
            <w:r w:rsidRPr="00097508">
              <w:t>- Cách Trung tâm huyện Chợ Mới khoảng 5 km, gần các khu cụm công nghiệp trên địa bàn huyện Chợ Mới.</w:t>
            </w:r>
          </w:p>
          <w:p w:rsidR="00445158" w:rsidRDefault="00445158" w:rsidP="000F4A47">
            <w:pPr>
              <w:spacing w:before="120"/>
              <w:jc w:val="both"/>
            </w:pPr>
          </w:p>
          <w:p w:rsidR="00445158" w:rsidRDefault="00445158" w:rsidP="000F4A47">
            <w:pPr>
              <w:spacing w:before="120"/>
              <w:jc w:val="both"/>
            </w:pPr>
          </w:p>
          <w:p w:rsidR="00445158" w:rsidRDefault="00445158" w:rsidP="000F4A47">
            <w:pPr>
              <w:spacing w:before="120"/>
              <w:jc w:val="both"/>
            </w:pPr>
          </w:p>
          <w:p w:rsidR="00445158" w:rsidRDefault="00445158" w:rsidP="000F4A47">
            <w:pPr>
              <w:spacing w:before="120"/>
              <w:jc w:val="both"/>
            </w:pPr>
          </w:p>
          <w:p w:rsidR="00445158" w:rsidRDefault="00445158" w:rsidP="000F4A47">
            <w:pPr>
              <w:spacing w:before="120"/>
              <w:jc w:val="both"/>
            </w:pPr>
          </w:p>
          <w:p w:rsidR="00445158" w:rsidRPr="00BA6D73" w:rsidRDefault="00445158" w:rsidP="000F4A47">
            <w:pPr>
              <w:spacing w:before="120"/>
              <w:jc w:val="both"/>
            </w:pPr>
          </w:p>
        </w:tc>
        <w:tc>
          <w:tcPr>
            <w:tcW w:w="4111" w:type="dxa"/>
            <w:tcBorders>
              <w:top w:val="nil"/>
              <w:left w:val="nil"/>
              <w:bottom w:val="single" w:sz="4" w:space="0" w:color="auto"/>
              <w:right w:val="single" w:sz="4" w:space="0" w:color="auto"/>
            </w:tcBorders>
          </w:tcPr>
          <w:tbl>
            <w:tblPr>
              <w:tblStyle w:val="TableGrid"/>
              <w:tblW w:w="0" w:type="auto"/>
              <w:tblLayout w:type="fixed"/>
              <w:tblLook w:val="04A0" w:firstRow="1" w:lastRow="0" w:firstColumn="1" w:lastColumn="0" w:noHBand="0" w:noVBand="1"/>
            </w:tblPr>
            <w:tblGrid>
              <w:gridCol w:w="737"/>
              <w:gridCol w:w="1701"/>
              <w:gridCol w:w="1418"/>
            </w:tblGrid>
            <w:tr w:rsidR="00863525" w:rsidTr="00863525">
              <w:trPr>
                <w:trHeight w:val="387"/>
              </w:trPr>
              <w:tc>
                <w:tcPr>
                  <w:tcW w:w="737" w:type="dxa"/>
                  <w:vAlign w:val="center"/>
                </w:tcPr>
                <w:p w:rsidR="00863525" w:rsidRPr="00863525" w:rsidRDefault="00863525" w:rsidP="00863525">
                  <w:pPr>
                    <w:spacing w:before="120"/>
                    <w:jc w:val="center"/>
                    <w:rPr>
                      <w:rFonts w:asciiTheme="majorHAnsi" w:hAnsiTheme="majorHAnsi" w:cstheme="majorHAnsi"/>
                      <w:sz w:val="22"/>
                      <w:szCs w:val="22"/>
                    </w:rPr>
                  </w:pPr>
                  <w:r w:rsidRPr="00863525">
                    <w:rPr>
                      <w:rFonts w:asciiTheme="majorHAnsi" w:hAnsiTheme="majorHAnsi" w:cstheme="majorHAnsi"/>
                      <w:sz w:val="22"/>
                      <w:szCs w:val="22"/>
                    </w:rPr>
                    <w:t>STT</w:t>
                  </w:r>
                </w:p>
              </w:tc>
              <w:tc>
                <w:tcPr>
                  <w:tcW w:w="1701" w:type="dxa"/>
                  <w:vAlign w:val="center"/>
                </w:tcPr>
                <w:p w:rsidR="00863525" w:rsidRPr="00863525" w:rsidRDefault="00863525" w:rsidP="00863525">
                  <w:pPr>
                    <w:spacing w:before="120"/>
                    <w:jc w:val="center"/>
                    <w:rPr>
                      <w:rFonts w:asciiTheme="majorHAnsi" w:hAnsiTheme="majorHAnsi" w:cstheme="majorHAnsi"/>
                      <w:sz w:val="22"/>
                      <w:szCs w:val="22"/>
                    </w:rPr>
                  </w:pPr>
                  <w:r w:rsidRPr="00863525">
                    <w:rPr>
                      <w:rFonts w:asciiTheme="majorHAnsi" w:hAnsiTheme="majorHAnsi" w:cstheme="majorHAnsi"/>
                      <w:sz w:val="22"/>
                      <w:szCs w:val="22"/>
                    </w:rPr>
                    <w:t>X</w:t>
                  </w:r>
                </w:p>
              </w:tc>
              <w:tc>
                <w:tcPr>
                  <w:tcW w:w="1418" w:type="dxa"/>
                  <w:vAlign w:val="center"/>
                </w:tcPr>
                <w:p w:rsidR="00863525" w:rsidRPr="00863525" w:rsidRDefault="00863525" w:rsidP="00863525">
                  <w:pPr>
                    <w:spacing w:before="120"/>
                    <w:jc w:val="center"/>
                    <w:rPr>
                      <w:rFonts w:asciiTheme="majorHAnsi" w:hAnsiTheme="majorHAnsi" w:cstheme="majorHAnsi"/>
                      <w:sz w:val="22"/>
                      <w:szCs w:val="22"/>
                    </w:rPr>
                  </w:pPr>
                  <w:r w:rsidRPr="00863525">
                    <w:rPr>
                      <w:rFonts w:asciiTheme="majorHAnsi" w:hAnsiTheme="majorHAnsi" w:cstheme="majorHAnsi"/>
                      <w:sz w:val="22"/>
                      <w:szCs w:val="22"/>
                    </w:rPr>
                    <w:t>Y</w:t>
                  </w:r>
                </w:p>
              </w:tc>
            </w:tr>
            <w:tr w:rsidR="00863525" w:rsidTr="00863525">
              <w:trPr>
                <w:trHeight w:val="516"/>
              </w:trPr>
              <w:tc>
                <w:tcPr>
                  <w:tcW w:w="737" w:type="dxa"/>
                  <w:vAlign w:val="center"/>
                </w:tcPr>
                <w:p w:rsidR="00863525" w:rsidRPr="00863525" w:rsidRDefault="00863525" w:rsidP="00863525">
                  <w:pPr>
                    <w:spacing w:before="120"/>
                    <w:jc w:val="center"/>
                    <w:rPr>
                      <w:rFonts w:asciiTheme="majorHAnsi" w:hAnsiTheme="majorHAnsi" w:cstheme="majorHAnsi"/>
                      <w:sz w:val="22"/>
                      <w:szCs w:val="22"/>
                    </w:rPr>
                  </w:pPr>
                  <w:r w:rsidRPr="00863525">
                    <w:rPr>
                      <w:rFonts w:asciiTheme="majorHAnsi" w:hAnsiTheme="majorHAnsi" w:cstheme="majorHAnsi"/>
                      <w:sz w:val="22"/>
                      <w:szCs w:val="22"/>
                    </w:rPr>
                    <w:t>1</w:t>
                  </w:r>
                </w:p>
              </w:tc>
              <w:tc>
                <w:tcPr>
                  <w:tcW w:w="1701" w:type="dxa"/>
                  <w:vAlign w:val="center"/>
                </w:tcPr>
                <w:p w:rsidR="00863525" w:rsidRPr="00863525" w:rsidRDefault="00863525" w:rsidP="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424460,800</w:t>
                  </w:r>
                </w:p>
              </w:tc>
              <w:tc>
                <w:tcPr>
                  <w:tcW w:w="1418" w:type="dxa"/>
                  <w:vAlign w:val="center"/>
                </w:tcPr>
                <w:p w:rsidR="00863525" w:rsidRPr="00863525" w:rsidRDefault="00863525" w:rsidP="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2416124,580</w:t>
                  </w:r>
                </w:p>
              </w:tc>
            </w:tr>
            <w:tr w:rsidR="00863525" w:rsidTr="00863525">
              <w:trPr>
                <w:trHeight w:val="537"/>
              </w:trPr>
              <w:tc>
                <w:tcPr>
                  <w:tcW w:w="737" w:type="dxa"/>
                  <w:vAlign w:val="center"/>
                </w:tcPr>
                <w:p w:rsidR="00863525" w:rsidRPr="00863525" w:rsidRDefault="00863525" w:rsidP="00863525">
                  <w:pPr>
                    <w:spacing w:before="120"/>
                    <w:jc w:val="center"/>
                    <w:rPr>
                      <w:rFonts w:asciiTheme="majorHAnsi" w:hAnsiTheme="majorHAnsi" w:cstheme="majorHAnsi"/>
                      <w:sz w:val="22"/>
                      <w:szCs w:val="22"/>
                    </w:rPr>
                  </w:pPr>
                  <w:r w:rsidRPr="00863525">
                    <w:rPr>
                      <w:rFonts w:asciiTheme="majorHAnsi" w:hAnsiTheme="majorHAnsi" w:cstheme="majorHAnsi"/>
                      <w:sz w:val="22"/>
                      <w:szCs w:val="22"/>
                    </w:rPr>
                    <w:t>2</w:t>
                  </w:r>
                </w:p>
              </w:tc>
              <w:tc>
                <w:tcPr>
                  <w:tcW w:w="1701" w:type="dxa"/>
                  <w:vAlign w:val="center"/>
                </w:tcPr>
                <w:p w:rsidR="00863525" w:rsidRPr="00863525" w:rsidRDefault="00863525" w:rsidP="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425463,351</w:t>
                  </w:r>
                </w:p>
              </w:tc>
              <w:tc>
                <w:tcPr>
                  <w:tcW w:w="1418" w:type="dxa"/>
                  <w:vAlign w:val="center"/>
                </w:tcPr>
                <w:p w:rsidR="00863525" w:rsidRPr="00863525" w:rsidRDefault="00863525" w:rsidP="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2415403,779</w:t>
                  </w:r>
                </w:p>
              </w:tc>
            </w:tr>
            <w:tr w:rsidR="00863525" w:rsidTr="00863525">
              <w:trPr>
                <w:trHeight w:val="516"/>
              </w:trPr>
              <w:tc>
                <w:tcPr>
                  <w:tcW w:w="737" w:type="dxa"/>
                  <w:vAlign w:val="center"/>
                </w:tcPr>
                <w:p w:rsidR="00863525" w:rsidRPr="00863525" w:rsidRDefault="00863525" w:rsidP="00863525">
                  <w:pPr>
                    <w:spacing w:before="120"/>
                    <w:jc w:val="center"/>
                    <w:rPr>
                      <w:rFonts w:asciiTheme="majorHAnsi" w:hAnsiTheme="majorHAnsi" w:cstheme="majorHAnsi"/>
                      <w:sz w:val="22"/>
                      <w:szCs w:val="22"/>
                    </w:rPr>
                  </w:pPr>
                  <w:r w:rsidRPr="00863525">
                    <w:rPr>
                      <w:rFonts w:asciiTheme="majorHAnsi" w:hAnsiTheme="majorHAnsi" w:cstheme="majorHAnsi"/>
                      <w:sz w:val="22"/>
                      <w:szCs w:val="22"/>
                    </w:rPr>
                    <w:t>3</w:t>
                  </w:r>
                </w:p>
              </w:tc>
              <w:tc>
                <w:tcPr>
                  <w:tcW w:w="1701" w:type="dxa"/>
                  <w:vAlign w:val="center"/>
                </w:tcPr>
                <w:p w:rsidR="00863525" w:rsidRPr="00863525" w:rsidRDefault="00863525" w:rsidP="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425016,255</w:t>
                  </w:r>
                </w:p>
              </w:tc>
              <w:tc>
                <w:tcPr>
                  <w:tcW w:w="1418" w:type="dxa"/>
                  <w:vAlign w:val="center"/>
                </w:tcPr>
                <w:p w:rsidR="00863525" w:rsidRPr="00863525" w:rsidRDefault="00863525" w:rsidP="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2414580,561</w:t>
                  </w:r>
                </w:p>
              </w:tc>
            </w:tr>
            <w:tr w:rsidR="00863525" w:rsidTr="00863525">
              <w:trPr>
                <w:trHeight w:val="537"/>
              </w:trPr>
              <w:tc>
                <w:tcPr>
                  <w:tcW w:w="737" w:type="dxa"/>
                  <w:vAlign w:val="center"/>
                </w:tcPr>
                <w:p w:rsidR="00863525" w:rsidRPr="00863525" w:rsidRDefault="00863525" w:rsidP="00863525">
                  <w:pPr>
                    <w:spacing w:before="120"/>
                    <w:jc w:val="center"/>
                    <w:rPr>
                      <w:rFonts w:asciiTheme="majorHAnsi" w:hAnsiTheme="majorHAnsi" w:cstheme="majorHAnsi"/>
                      <w:sz w:val="22"/>
                      <w:szCs w:val="22"/>
                    </w:rPr>
                  </w:pPr>
                  <w:r w:rsidRPr="00863525">
                    <w:rPr>
                      <w:rFonts w:asciiTheme="majorHAnsi" w:hAnsiTheme="majorHAnsi" w:cstheme="majorHAnsi"/>
                      <w:sz w:val="22"/>
                      <w:szCs w:val="22"/>
                    </w:rPr>
                    <w:t>4</w:t>
                  </w:r>
                </w:p>
              </w:tc>
              <w:tc>
                <w:tcPr>
                  <w:tcW w:w="1701" w:type="dxa"/>
                  <w:vAlign w:val="center"/>
                </w:tcPr>
                <w:p w:rsidR="00863525" w:rsidRPr="00863525" w:rsidRDefault="00863525" w:rsidP="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425369,180</w:t>
                  </w:r>
                </w:p>
              </w:tc>
              <w:tc>
                <w:tcPr>
                  <w:tcW w:w="1418" w:type="dxa"/>
                  <w:vAlign w:val="center"/>
                </w:tcPr>
                <w:p w:rsidR="00863525" w:rsidRPr="00863525" w:rsidRDefault="00863525" w:rsidP="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2414488,452</w:t>
                  </w:r>
                </w:p>
              </w:tc>
            </w:tr>
            <w:tr w:rsidR="00863525" w:rsidTr="00863525">
              <w:trPr>
                <w:trHeight w:val="516"/>
              </w:trPr>
              <w:tc>
                <w:tcPr>
                  <w:tcW w:w="737" w:type="dxa"/>
                  <w:vAlign w:val="center"/>
                </w:tcPr>
                <w:p w:rsidR="00863525" w:rsidRPr="00863525" w:rsidRDefault="00863525" w:rsidP="00863525">
                  <w:pPr>
                    <w:spacing w:before="120"/>
                    <w:jc w:val="center"/>
                    <w:rPr>
                      <w:rFonts w:asciiTheme="majorHAnsi" w:hAnsiTheme="majorHAnsi" w:cstheme="majorHAnsi"/>
                      <w:sz w:val="22"/>
                      <w:szCs w:val="22"/>
                    </w:rPr>
                  </w:pPr>
                  <w:r w:rsidRPr="00863525">
                    <w:rPr>
                      <w:rFonts w:asciiTheme="majorHAnsi" w:hAnsiTheme="majorHAnsi" w:cstheme="majorHAnsi"/>
                      <w:sz w:val="22"/>
                      <w:szCs w:val="22"/>
                    </w:rPr>
                    <w:t>5</w:t>
                  </w:r>
                </w:p>
              </w:tc>
              <w:tc>
                <w:tcPr>
                  <w:tcW w:w="1701" w:type="dxa"/>
                  <w:vAlign w:val="center"/>
                </w:tcPr>
                <w:p w:rsidR="00863525" w:rsidRPr="00863525" w:rsidRDefault="00863525" w:rsidP="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426039,037</w:t>
                  </w:r>
                </w:p>
              </w:tc>
              <w:tc>
                <w:tcPr>
                  <w:tcW w:w="1418" w:type="dxa"/>
                  <w:vAlign w:val="center"/>
                </w:tcPr>
                <w:p w:rsidR="00863525" w:rsidRPr="00863525" w:rsidRDefault="00863525" w:rsidP="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2415645,256</w:t>
                  </w:r>
                </w:p>
              </w:tc>
            </w:tr>
            <w:tr w:rsidR="00863525" w:rsidTr="00863525">
              <w:trPr>
                <w:trHeight w:val="537"/>
              </w:trPr>
              <w:tc>
                <w:tcPr>
                  <w:tcW w:w="737" w:type="dxa"/>
                  <w:vAlign w:val="center"/>
                </w:tcPr>
                <w:p w:rsidR="00863525" w:rsidRPr="00863525" w:rsidRDefault="00863525" w:rsidP="00863525">
                  <w:pPr>
                    <w:spacing w:before="120"/>
                    <w:jc w:val="center"/>
                    <w:rPr>
                      <w:rFonts w:asciiTheme="majorHAnsi" w:hAnsiTheme="majorHAnsi" w:cstheme="majorHAnsi"/>
                      <w:sz w:val="22"/>
                      <w:szCs w:val="22"/>
                    </w:rPr>
                  </w:pPr>
                  <w:r w:rsidRPr="00863525">
                    <w:rPr>
                      <w:rFonts w:asciiTheme="majorHAnsi" w:hAnsiTheme="majorHAnsi" w:cstheme="majorHAnsi"/>
                      <w:sz w:val="22"/>
                      <w:szCs w:val="22"/>
                    </w:rPr>
                    <w:t>6</w:t>
                  </w:r>
                </w:p>
              </w:tc>
              <w:tc>
                <w:tcPr>
                  <w:tcW w:w="1701" w:type="dxa"/>
                  <w:vAlign w:val="center"/>
                </w:tcPr>
                <w:p w:rsidR="00863525" w:rsidRPr="00863525" w:rsidRDefault="00863525" w:rsidP="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426294,600</w:t>
                  </w:r>
                </w:p>
              </w:tc>
              <w:tc>
                <w:tcPr>
                  <w:tcW w:w="1418" w:type="dxa"/>
                  <w:vAlign w:val="center"/>
                </w:tcPr>
                <w:p w:rsidR="00863525" w:rsidRPr="00863525" w:rsidRDefault="00863525" w:rsidP="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2414596,700</w:t>
                  </w:r>
                </w:p>
              </w:tc>
            </w:tr>
            <w:tr w:rsidR="00863525" w:rsidTr="00863525">
              <w:trPr>
                <w:trHeight w:val="516"/>
              </w:trPr>
              <w:tc>
                <w:tcPr>
                  <w:tcW w:w="737" w:type="dxa"/>
                  <w:vAlign w:val="center"/>
                </w:tcPr>
                <w:p w:rsidR="00863525" w:rsidRPr="00863525" w:rsidRDefault="00863525" w:rsidP="00863525">
                  <w:pPr>
                    <w:spacing w:before="120"/>
                    <w:jc w:val="center"/>
                    <w:rPr>
                      <w:rFonts w:asciiTheme="majorHAnsi" w:hAnsiTheme="majorHAnsi" w:cstheme="majorHAnsi"/>
                      <w:sz w:val="22"/>
                      <w:szCs w:val="22"/>
                    </w:rPr>
                  </w:pPr>
                  <w:r w:rsidRPr="00863525">
                    <w:rPr>
                      <w:rFonts w:asciiTheme="majorHAnsi" w:hAnsiTheme="majorHAnsi" w:cstheme="majorHAnsi"/>
                      <w:sz w:val="22"/>
                      <w:szCs w:val="22"/>
                    </w:rPr>
                    <w:t>7</w:t>
                  </w:r>
                </w:p>
              </w:tc>
              <w:tc>
                <w:tcPr>
                  <w:tcW w:w="1701" w:type="dxa"/>
                  <w:vAlign w:val="center"/>
                </w:tcPr>
                <w:p w:rsidR="00863525" w:rsidRPr="00863525" w:rsidRDefault="00863525" w:rsidP="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425854,235</w:t>
                  </w:r>
                </w:p>
              </w:tc>
              <w:tc>
                <w:tcPr>
                  <w:tcW w:w="1418" w:type="dxa"/>
                  <w:vAlign w:val="center"/>
                </w:tcPr>
                <w:p w:rsidR="00863525" w:rsidRPr="00863525" w:rsidRDefault="00863525" w:rsidP="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2414710,186</w:t>
                  </w:r>
                </w:p>
              </w:tc>
            </w:tr>
            <w:tr w:rsidR="00863525" w:rsidTr="00863525">
              <w:trPr>
                <w:trHeight w:val="537"/>
              </w:trPr>
              <w:tc>
                <w:tcPr>
                  <w:tcW w:w="737" w:type="dxa"/>
                  <w:vAlign w:val="center"/>
                </w:tcPr>
                <w:p w:rsidR="00863525" w:rsidRPr="00863525" w:rsidRDefault="00863525" w:rsidP="00863525">
                  <w:pPr>
                    <w:spacing w:before="120"/>
                    <w:jc w:val="center"/>
                    <w:rPr>
                      <w:rFonts w:asciiTheme="majorHAnsi" w:hAnsiTheme="majorHAnsi" w:cstheme="majorHAnsi"/>
                      <w:sz w:val="22"/>
                      <w:szCs w:val="22"/>
                    </w:rPr>
                  </w:pPr>
                  <w:r w:rsidRPr="00863525">
                    <w:rPr>
                      <w:rFonts w:asciiTheme="majorHAnsi" w:hAnsiTheme="majorHAnsi" w:cstheme="majorHAnsi"/>
                      <w:sz w:val="22"/>
                      <w:szCs w:val="22"/>
                    </w:rPr>
                    <w:t>8</w:t>
                  </w:r>
                </w:p>
              </w:tc>
              <w:tc>
                <w:tcPr>
                  <w:tcW w:w="1701" w:type="dxa"/>
                  <w:vAlign w:val="center"/>
                </w:tcPr>
                <w:p w:rsidR="00863525" w:rsidRPr="00863525" w:rsidRDefault="00863525" w:rsidP="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425750,710</w:t>
                  </w:r>
                </w:p>
              </w:tc>
              <w:tc>
                <w:tcPr>
                  <w:tcW w:w="1418" w:type="dxa"/>
                  <w:vAlign w:val="center"/>
                </w:tcPr>
                <w:p w:rsidR="00863525" w:rsidRPr="00863525" w:rsidRDefault="00863525" w:rsidP="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2413779,340</w:t>
                  </w:r>
                </w:p>
              </w:tc>
            </w:tr>
            <w:tr w:rsidR="00863525" w:rsidTr="00863525">
              <w:trPr>
                <w:trHeight w:val="516"/>
              </w:trPr>
              <w:tc>
                <w:tcPr>
                  <w:tcW w:w="737" w:type="dxa"/>
                  <w:vAlign w:val="center"/>
                </w:tcPr>
                <w:p w:rsidR="00863525" w:rsidRPr="00863525" w:rsidRDefault="00863525" w:rsidP="00863525">
                  <w:pPr>
                    <w:spacing w:before="120"/>
                    <w:jc w:val="center"/>
                    <w:rPr>
                      <w:rFonts w:asciiTheme="majorHAnsi" w:hAnsiTheme="majorHAnsi" w:cstheme="majorHAnsi"/>
                      <w:sz w:val="22"/>
                      <w:szCs w:val="22"/>
                    </w:rPr>
                  </w:pPr>
                  <w:r w:rsidRPr="00863525">
                    <w:rPr>
                      <w:rFonts w:asciiTheme="majorHAnsi" w:hAnsiTheme="majorHAnsi" w:cstheme="majorHAnsi"/>
                      <w:sz w:val="22"/>
                      <w:szCs w:val="22"/>
                    </w:rPr>
                    <w:t>9</w:t>
                  </w:r>
                </w:p>
              </w:tc>
              <w:tc>
                <w:tcPr>
                  <w:tcW w:w="1701" w:type="dxa"/>
                  <w:vAlign w:val="center"/>
                </w:tcPr>
                <w:p w:rsidR="00863525" w:rsidRPr="00863525" w:rsidRDefault="00863525" w:rsidP="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425143,171</w:t>
                  </w:r>
                </w:p>
              </w:tc>
              <w:tc>
                <w:tcPr>
                  <w:tcW w:w="1418" w:type="dxa"/>
                  <w:vAlign w:val="center"/>
                </w:tcPr>
                <w:p w:rsidR="00863525" w:rsidRPr="00863525" w:rsidRDefault="00863525" w:rsidP="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2412938,584</w:t>
                  </w:r>
                </w:p>
              </w:tc>
            </w:tr>
            <w:tr w:rsidR="00863525" w:rsidTr="00863525">
              <w:trPr>
                <w:trHeight w:val="516"/>
              </w:trPr>
              <w:tc>
                <w:tcPr>
                  <w:tcW w:w="737" w:type="dxa"/>
                  <w:vAlign w:val="center"/>
                </w:tcPr>
                <w:p w:rsidR="00863525" w:rsidRPr="00863525" w:rsidRDefault="00863525" w:rsidP="00863525">
                  <w:pPr>
                    <w:spacing w:before="120"/>
                    <w:jc w:val="center"/>
                    <w:rPr>
                      <w:rFonts w:asciiTheme="majorHAnsi" w:hAnsiTheme="majorHAnsi" w:cstheme="majorHAnsi"/>
                      <w:sz w:val="22"/>
                      <w:szCs w:val="22"/>
                    </w:rPr>
                  </w:pPr>
                  <w:r w:rsidRPr="00863525">
                    <w:rPr>
                      <w:rFonts w:asciiTheme="majorHAnsi" w:hAnsiTheme="majorHAnsi" w:cstheme="majorHAnsi"/>
                      <w:sz w:val="22"/>
                      <w:szCs w:val="22"/>
                    </w:rPr>
                    <w:t>10</w:t>
                  </w:r>
                </w:p>
              </w:tc>
              <w:tc>
                <w:tcPr>
                  <w:tcW w:w="1701" w:type="dxa"/>
                  <w:vAlign w:val="center"/>
                </w:tcPr>
                <w:p w:rsidR="00863525" w:rsidRPr="00863525" w:rsidRDefault="00863525" w:rsidP="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423231,434</w:t>
                  </w:r>
                </w:p>
              </w:tc>
              <w:tc>
                <w:tcPr>
                  <w:tcW w:w="1418" w:type="dxa"/>
                  <w:vAlign w:val="center"/>
                </w:tcPr>
                <w:p w:rsidR="00863525" w:rsidRPr="00863525" w:rsidRDefault="00863525" w:rsidP="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2413995,255</w:t>
                  </w:r>
                </w:p>
              </w:tc>
            </w:tr>
            <w:tr w:rsidR="00863525" w:rsidTr="00863525">
              <w:trPr>
                <w:trHeight w:val="537"/>
              </w:trPr>
              <w:tc>
                <w:tcPr>
                  <w:tcW w:w="737" w:type="dxa"/>
                  <w:vAlign w:val="center"/>
                </w:tcPr>
                <w:p w:rsidR="00863525" w:rsidRPr="00863525" w:rsidRDefault="00863525" w:rsidP="00863525">
                  <w:pPr>
                    <w:spacing w:before="120"/>
                    <w:jc w:val="center"/>
                    <w:rPr>
                      <w:rFonts w:asciiTheme="majorHAnsi" w:hAnsiTheme="majorHAnsi" w:cstheme="majorHAnsi"/>
                      <w:sz w:val="22"/>
                      <w:szCs w:val="22"/>
                    </w:rPr>
                  </w:pPr>
                  <w:r w:rsidRPr="00863525">
                    <w:rPr>
                      <w:rFonts w:asciiTheme="majorHAnsi" w:hAnsiTheme="majorHAnsi" w:cstheme="majorHAnsi"/>
                      <w:sz w:val="22"/>
                      <w:szCs w:val="22"/>
                    </w:rPr>
                    <w:t>11</w:t>
                  </w:r>
                </w:p>
              </w:tc>
              <w:tc>
                <w:tcPr>
                  <w:tcW w:w="1701" w:type="dxa"/>
                  <w:vAlign w:val="center"/>
                </w:tcPr>
                <w:p w:rsidR="00863525" w:rsidRPr="00863525" w:rsidRDefault="00863525" w:rsidP="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423342,467</w:t>
                  </w:r>
                </w:p>
              </w:tc>
              <w:tc>
                <w:tcPr>
                  <w:tcW w:w="1418" w:type="dxa"/>
                  <w:vAlign w:val="center"/>
                </w:tcPr>
                <w:p w:rsidR="00863525" w:rsidRPr="00863525" w:rsidRDefault="00863525" w:rsidP="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2415099,490</w:t>
                  </w:r>
                </w:p>
              </w:tc>
            </w:tr>
          </w:tbl>
          <w:p w:rsidR="00863525" w:rsidRPr="00097508" w:rsidRDefault="00863525" w:rsidP="00097508">
            <w:pPr>
              <w:spacing w:before="120"/>
              <w:rPr>
                <w:lang w:val="vi-VN"/>
              </w:rPr>
            </w:pPr>
          </w:p>
        </w:tc>
      </w:tr>
      <w:tr w:rsidR="00863525" w:rsidRPr="00A306B3" w:rsidTr="00863525">
        <w:trPr>
          <w:trHeight w:val="456"/>
        </w:trPr>
        <w:tc>
          <w:tcPr>
            <w:tcW w:w="567" w:type="dxa"/>
            <w:tcBorders>
              <w:top w:val="single" w:sz="4" w:space="0" w:color="auto"/>
              <w:left w:val="single" w:sz="4" w:space="0" w:color="auto"/>
              <w:bottom w:val="single" w:sz="4" w:space="0" w:color="auto"/>
              <w:right w:val="single" w:sz="4" w:space="0" w:color="auto"/>
            </w:tcBorders>
            <w:vAlign w:val="center"/>
          </w:tcPr>
          <w:p w:rsidR="00863525" w:rsidRPr="00A306B3" w:rsidRDefault="00863525" w:rsidP="00723F72">
            <w:pPr>
              <w:spacing w:before="40" w:after="40"/>
              <w:jc w:val="center"/>
            </w:pPr>
            <w:r>
              <w:lastRenderedPageBreak/>
              <w:t>2</w:t>
            </w:r>
          </w:p>
        </w:tc>
        <w:tc>
          <w:tcPr>
            <w:tcW w:w="1701" w:type="dxa"/>
            <w:tcBorders>
              <w:top w:val="single" w:sz="4" w:space="0" w:color="auto"/>
              <w:left w:val="nil"/>
              <w:bottom w:val="single" w:sz="4" w:space="0" w:color="auto"/>
              <w:right w:val="single" w:sz="4" w:space="0" w:color="auto"/>
            </w:tcBorders>
            <w:vAlign w:val="center"/>
          </w:tcPr>
          <w:p w:rsidR="00863525" w:rsidRPr="00097508" w:rsidRDefault="00863525" w:rsidP="00097508">
            <w:pPr>
              <w:spacing w:before="120"/>
              <w:jc w:val="both"/>
              <w:rPr>
                <w:color w:val="000000"/>
              </w:rPr>
            </w:pPr>
            <w:r w:rsidRPr="00097508">
              <w:rPr>
                <w:color w:val="000000"/>
              </w:rPr>
              <w:t xml:space="preserve">Tổ hợp đô thị sinh thái, du lịch nghỉ dưỡng, văn hóa thể thao và sân </w:t>
            </w:r>
            <w:r>
              <w:rPr>
                <w:iCs/>
              </w:rPr>
              <w:t>golf</w:t>
            </w:r>
            <w:r w:rsidRPr="00097508">
              <w:rPr>
                <w:color w:val="000000"/>
              </w:rPr>
              <w:t xml:space="preserve"> Chợ Mới 2</w:t>
            </w:r>
          </w:p>
        </w:tc>
        <w:tc>
          <w:tcPr>
            <w:tcW w:w="2835" w:type="dxa"/>
            <w:tcBorders>
              <w:top w:val="single" w:sz="4" w:space="0" w:color="auto"/>
              <w:left w:val="nil"/>
              <w:bottom w:val="single" w:sz="4" w:space="0" w:color="auto"/>
              <w:right w:val="single" w:sz="4" w:space="0" w:color="auto"/>
            </w:tcBorders>
            <w:vAlign w:val="center"/>
          </w:tcPr>
          <w:p w:rsidR="00863525" w:rsidRPr="00097508" w:rsidRDefault="00863525" w:rsidP="00097508">
            <w:pPr>
              <w:spacing w:before="120"/>
              <w:jc w:val="both"/>
              <w:rPr>
                <w:color w:val="000000"/>
              </w:rPr>
            </w:pPr>
            <w:r w:rsidRPr="00097508">
              <w:rPr>
                <w:color w:val="000000"/>
              </w:rPr>
              <w:t>- Xã Quảng Chu, huyện Chợ Mới, tỉnh Bắc Kạn;</w:t>
            </w:r>
          </w:p>
          <w:p w:rsidR="00863525" w:rsidRPr="00097508" w:rsidRDefault="00863525" w:rsidP="00097508">
            <w:pPr>
              <w:spacing w:before="120"/>
              <w:jc w:val="both"/>
              <w:rPr>
                <w:color w:val="000000"/>
              </w:rPr>
            </w:pPr>
            <w:r w:rsidRPr="00097508">
              <w:rPr>
                <w:color w:val="000000"/>
              </w:rPr>
              <w:t xml:space="preserve">- Diện tích khoảng </w:t>
            </w:r>
            <w:r>
              <w:rPr>
                <w:color w:val="000000"/>
              </w:rPr>
              <w:t>200</w:t>
            </w:r>
            <w:r w:rsidRPr="00097508">
              <w:rPr>
                <w:color w:val="000000"/>
              </w:rPr>
              <w:t xml:space="preserve"> ha.</w:t>
            </w:r>
          </w:p>
          <w:p w:rsidR="00863525" w:rsidRPr="00097508" w:rsidRDefault="00863525" w:rsidP="00097508">
            <w:pPr>
              <w:spacing w:before="120"/>
              <w:jc w:val="both"/>
              <w:rPr>
                <w:color w:val="000000"/>
              </w:rPr>
            </w:pPr>
            <w:r w:rsidRPr="00097508">
              <w:rPr>
                <w:color w:val="000000"/>
              </w:rPr>
              <w:t>- Hiện trạng đất: Chủ yếu là rừng sản xuất và đất nông nghiệp.</w:t>
            </w:r>
          </w:p>
          <w:p w:rsidR="00863525" w:rsidRPr="00097508" w:rsidRDefault="00863525" w:rsidP="00097508">
            <w:pPr>
              <w:spacing w:before="120"/>
              <w:jc w:val="both"/>
              <w:rPr>
                <w:color w:val="000000"/>
              </w:rPr>
            </w:pPr>
            <w:r w:rsidRPr="00097508">
              <w:rPr>
                <w:color w:val="000000"/>
              </w:rPr>
              <w:t xml:space="preserve">- Địa hình: Địa hình đồi núi </w:t>
            </w:r>
            <w:r>
              <w:rPr>
                <w:color w:val="000000"/>
              </w:rPr>
              <w:t>th</w:t>
            </w:r>
            <w:r w:rsidRPr="00097508">
              <w:rPr>
                <w:color w:val="000000"/>
              </w:rPr>
              <w:t>ấp</w:t>
            </w:r>
            <w:r>
              <w:rPr>
                <w:color w:val="000000"/>
              </w:rPr>
              <w:t xml:space="preserve"> </w:t>
            </w:r>
            <w:r w:rsidRPr="00097508">
              <w:rPr>
                <w:color w:val="000000"/>
              </w:rPr>
              <w:t>xen lẫn với các thung lũng, khe suối</w:t>
            </w:r>
            <w:r>
              <w:rPr>
                <w:color w:val="000000"/>
              </w:rPr>
              <w:t xml:space="preserve"> v</w:t>
            </w:r>
            <w:r w:rsidRPr="0045780A">
              <w:rPr>
                <w:color w:val="000000"/>
              </w:rPr>
              <w:t>ới</w:t>
            </w:r>
            <w:r>
              <w:rPr>
                <w:color w:val="000000"/>
              </w:rPr>
              <w:t xml:space="preserve"> nhi</w:t>
            </w:r>
            <w:r w:rsidRPr="0045780A">
              <w:rPr>
                <w:color w:val="000000"/>
              </w:rPr>
              <w:t>ều</w:t>
            </w:r>
            <w:r>
              <w:rPr>
                <w:color w:val="000000"/>
              </w:rPr>
              <w:t xml:space="preserve"> c</w:t>
            </w:r>
            <w:r w:rsidRPr="0045780A">
              <w:rPr>
                <w:color w:val="000000"/>
              </w:rPr>
              <w:t>ảnh</w:t>
            </w:r>
            <w:r>
              <w:rPr>
                <w:color w:val="000000"/>
              </w:rPr>
              <w:t xml:space="preserve"> </w:t>
            </w:r>
            <w:r w:rsidRPr="0045780A">
              <w:rPr>
                <w:color w:val="000000"/>
              </w:rPr>
              <w:t>đẹp</w:t>
            </w:r>
            <w:r w:rsidRPr="00097508">
              <w:rPr>
                <w:color w:val="000000"/>
              </w:rPr>
              <w:t>.</w:t>
            </w:r>
          </w:p>
          <w:p w:rsidR="00863525" w:rsidRPr="00097508" w:rsidRDefault="00863525" w:rsidP="00097508">
            <w:pPr>
              <w:spacing w:before="120"/>
              <w:jc w:val="both"/>
              <w:rPr>
                <w:color w:val="000000"/>
              </w:rPr>
            </w:pPr>
            <w:r w:rsidRPr="00097508">
              <w:rPr>
                <w:color w:val="000000"/>
              </w:rPr>
              <w:t>- Hiện trạng dân cư: chủ yếu đồng bào dân tộc Tày sinh sống xen kẽ trên các thung lũng</w:t>
            </w:r>
          </w:p>
        </w:tc>
        <w:tc>
          <w:tcPr>
            <w:tcW w:w="3119" w:type="dxa"/>
            <w:tcBorders>
              <w:top w:val="single" w:sz="4" w:space="0" w:color="auto"/>
              <w:left w:val="nil"/>
              <w:bottom w:val="single" w:sz="4" w:space="0" w:color="auto"/>
              <w:right w:val="single" w:sz="4" w:space="0" w:color="auto"/>
            </w:tcBorders>
            <w:vAlign w:val="center"/>
          </w:tcPr>
          <w:p w:rsidR="00863525" w:rsidRPr="00097508" w:rsidRDefault="00863525" w:rsidP="00097508">
            <w:pPr>
              <w:widowControl w:val="0"/>
              <w:spacing w:before="120" w:line="240" w:lineRule="atLeast"/>
              <w:jc w:val="both"/>
              <w:rPr>
                <w:lang w:val="vi-VN"/>
              </w:rPr>
            </w:pPr>
            <w:r w:rsidRPr="00097508">
              <w:rPr>
                <w:lang w:val="vi-VN"/>
              </w:rPr>
              <w:t>- Mục tiêu đầu tư: Tạo ra khu đô thị sinh thái</w:t>
            </w:r>
            <w:r>
              <w:t>, khu ngh</w:t>
            </w:r>
            <w:r w:rsidRPr="00E759CD">
              <w:t>ỉ</w:t>
            </w:r>
            <w:r>
              <w:t xml:space="preserve"> dư</w:t>
            </w:r>
            <w:r w:rsidRPr="00E759CD">
              <w:t>ỡng</w:t>
            </w:r>
            <w:r>
              <w:t xml:space="preserve"> cao c</w:t>
            </w:r>
            <w:r w:rsidRPr="00E759CD">
              <w:t>ấp</w:t>
            </w:r>
            <w:r w:rsidRPr="00097508">
              <w:rPr>
                <w:lang w:val="vi-VN"/>
              </w:rPr>
              <w:t xml:space="preserve">, khai thác các lợi thế về du lịch gắn với giá trị văn hoá, du lịch sinh thái nghỉ dưỡng, vui chơi giải trí; hình thành sân </w:t>
            </w:r>
            <w:r>
              <w:rPr>
                <w:iCs/>
              </w:rPr>
              <w:t>golf</w:t>
            </w:r>
            <w:r w:rsidRPr="00097508">
              <w:rPr>
                <w:lang w:val="vi-VN"/>
              </w:rPr>
              <w:t xml:space="preserve"> </w:t>
            </w:r>
            <w:r>
              <w:t>27</w:t>
            </w:r>
            <w:r w:rsidRPr="00097508">
              <w:rPr>
                <w:lang w:val="vi-VN"/>
              </w:rPr>
              <w:t xml:space="preserve"> hố với đầy đủ tiện nghi, đẳng cấp nhằm góp phần thúc đẩy phát triển kinh tế xã hội của huyện</w:t>
            </w:r>
          </w:p>
          <w:p w:rsidR="00863525" w:rsidRPr="00A306B3" w:rsidRDefault="00863525" w:rsidP="0048011F">
            <w:pPr>
              <w:spacing w:before="40" w:after="40"/>
            </w:pPr>
          </w:p>
        </w:tc>
        <w:tc>
          <w:tcPr>
            <w:tcW w:w="3402" w:type="dxa"/>
            <w:tcBorders>
              <w:top w:val="single" w:sz="4" w:space="0" w:color="auto"/>
              <w:left w:val="nil"/>
              <w:bottom w:val="single" w:sz="4" w:space="0" w:color="auto"/>
              <w:right w:val="single" w:sz="4" w:space="0" w:color="auto"/>
            </w:tcBorders>
            <w:vAlign w:val="center"/>
          </w:tcPr>
          <w:p w:rsidR="00863525" w:rsidRPr="00097508" w:rsidRDefault="00863525" w:rsidP="00097508">
            <w:pPr>
              <w:spacing w:before="120"/>
              <w:rPr>
                <w:lang w:val="vi-VN"/>
              </w:rPr>
            </w:pPr>
            <w:r w:rsidRPr="00097508">
              <w:rPr>
                <w:lang w:val="vi-VN"/>
              </w:rPr>
              <w:t xml:space="preserve">- </w:t>
            </w:r>
            <w:r w:rsidRPr="00097508">
              <w:t>Hệ thống giao thông:</w:t>
            </w:r>
            <w:r w:rsidRPr="00097508">
              <w:rPr>
                <w:lang w:val="vi-VN"/>
              </w:rPr>
              <w:t xml:space="preserve"> Nằm ngay cạnh đường cao tốc Chợ Mới - Thái Nguyên, cách nhà máy Samsung Phổ Yên khoảng </w:t>
            </w:r>
            <w:r>
              <w:t>6</w:t>
            </w:r>
            <w:r w:rsidRPr="00097508">
              <w:rPr>
                <w:lang w:val="vi-VN"/>
              </w:rPr>
              <w:t xml:space="preserve">0km và sân bay </w:t>
            </w:r>
            <w:r>
              <w:t>N</w:t>
            </w:r>
            <w:r>
              <w:rPr>
                <w:lang w:val="vi-VN"/>
              </w:rPr>
              <w:t xml:space="preserve">ội </w:t>
            </w:r>
            <w:r>
              <w:t>B</w:t>
            </w:r>
            <w:r>
              <w:rPr>
                <w:lang w:val="vi-VN"/>
              </w:rPr>
              <w:t>à</w:t>
            </w:r>
            <w:r>
              <w:t>i</w:t>
            </w:r>
            <w:r w:rsidRPr="00097508">
              <w:rPr>
                <w:lang w:val="vi-VN"/>
              </w:rPr>
              <w:t xml:space="preserve"> khoảng </w:t>
            </w:r>
            <w:r>
              <w:t>9</w:t>
            </w:r>
            <w:r w:rsidRPr="00097508">
              <w:rPr>
                <w:lang w:val="vi-VN"/>
              </w:rPr>
              <w:t>0km.</w:t>
            </w:r>
          </w:p>
          <w:p w:rsidR="00863525" w:rsidRPr="00097508" w:rsidRDefault="00863525" w:rsidP="00097508">
            <w:pPr>
              <w:spacing w:before="120"/>
              <w:jc w:val="both"/>
            </w:pPr>
            <w:r w:rsidRPr="00097508">
              <w:rPr>
                <w:lang w:val="vi-VN"/>
              </w:rPr>
              <w:t xml:space="preserve">- </w:t>
            </w:r>
            <w:r w:rsidRPr="00097508">
              <w:t xml:space="preserve">Hệ thống điện: Cách Trạm biến áp 110 kV Thanh Bình khoảng </w:t>
            </w:r>
            <w:r>
              <w:t>5</w:t>
            </w:r>
            <w:r w:rsidRPr="00097508">
              <w:t xml:space="preserve"> km.</w:t>
            </w:r>
          </w:p>
          <w:p w:rsidR="00863525" w:rsidRPr="00097508" w:rsidRDefault="00863525" w:rsidP="00097508">
            <w:pPr>
              <w:spacing w:before="120"/>
              <w:jc w:val="both"/>
            </w:pPr>
            <w:r w:rsidRPr="00097508">
              <w:t>- Hệ thống cấp nước: gần lưu vực sông cầu và các suối nhỏ chảy qua.</w:t>
            </w:r>
          </w:p>
          <w:p w:rsidR="00863525" w:rsidRPr="00097508" w:rsidRDefault="00863525" w:rsidP="00097508">
            <w:pPr>
              <w:spacing w:before="120"/>
              <w:jc w:val="both"/>
            </w:pPr>
            <w:r w:rsidRPr="00097508">
              <w:t xml:space="preserve">- Cách Trung tâm huyện Chợ Mới khoảng </w:t>
            </w:r>
            <w:r>
              <w:t>3</w:t>
            </w:r>
            <w:r w:rsidRPr="00097508">
              <w:t xml:space="preserve"> km, gần các khu cụm công nghiệp trên địa bàn huyện Chợ Mới.</w:t>
            </w:r>
          </w:p>
          <w:p w:rsidR="00863525" w:rsidRPr="00A306B3" w:rsidRDefault="00863525" w:rsidP="000F4A47">
            <w:pPr>
              <w:spacing w:before="40" w:after="40"/>
              <w:jc w:val="both"/>
            </w:pPr>
          </w:p>
        </w:tc>
        <w:tc>
          <w:tcPr>
            <w:tcW w:w="4111" w:type="dxa"/>
            <w:tcBorders>
              <w:top w:val="single" w:sz="4" w:space="0" w:color="auto"/>
              <w:left w:val="nil"/>
              <w:bottom w:val="single" w:sz="4" w:space="0" w:color="auto"/>
              <w:right w:val="single" w:sz="4" w:space="0" w:color="auto"/>
            </w:tcBorders>
          </w:tcPr>
          <w:tbl>
            <w:tblPr>
              <w:tblStyle w:val="TableGrid"/>
              <w:tblW w:w="0" w:type="auto"/>
              <w:tblLayout w:type="fixed"/>
              <w:tblLook w:val="04A0" w:firstRow="1" w:lastRow="0" w:firstColumn="1" w:lastColumn="0" w:noHBand="0" w:noVBand="1"/>
            </w:tblPr>
            <w:tblGrid>
              <w:gridCol w:w="737"/>
              <w:gridCol w:w="1701"/>
              <w:gridCol w:w="1418"/>
            </w:tblGrid>
            <w:tr w:rsidR="00863525" w:rsidRPr="00863525" w:rsidTr="005E2B48">
              <w:trPr>
                <w:trHeight w:val="387"/>
              </w:trPr>
              <w:tc>
                <w:tcPr>
                  <w:tcW w:w="737" w:type="dxa"/>
                  <w:vAlign w:val="center"/>
                </w:tcPr>
                <w:p w:rsidR="00863525" w:rsidRPr="00863525" w:rsidRDefault="00863525"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STT</w:t>
                  </w:r>
                </w:p>
              </w:tc>
              <w:tc>
                <w:tcPr>
                  <w:tcW w:w="1701" w:type="dxa"/>
                  <w:vAlign w:val="center"/>
                </w:tcPr>
                <w:p w:rsidR="00863525" w:rsidRPr="00863525" w:rsidRDefault="00863525"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X</w:t>
                  </w:r>
                </w:p>
              </w:tc>
              <w:tc>
                <w:tcPr>
                  <w:tcW w:w="1418" w:type="dxa"/>
                  <w:vAlign w:val="center"/>
                </w:tcPr>
                <w:p w:rsidR="00863525" w:rsidRPr="00863525" w:rsidRDefault="00863525"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Y</w:t>
                  </w:r>
                </w:p>
              </w:tc>
            </w:tr>
            <w:tr w:rsidR="00863525" w:rsidRPr="00863525" w:rsidTr="005E2B48">
              <w:trPr>
                <w:trHeight w:val="516"/>
              </w:trPr>
              <w:tc>
                <w:tcPr>
                  <w:tcW w:w="737" w:type="dxa"/>
                  <w:vAlign w:val="center"/>
                </w:tcPr>
                <w:p w:rsidR="00863525" w:rsidRPr="00863525" w:rsidRDefault="00863525"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1</w:t>
                  </w:r>
                </w:p>
              </w:tc>
              <w:tc>
                <w:tcPr>
                  <w:tcW w:w="1701" w:type="dxa"/>
                  <w:vAlign w:val="center"/>
                </w:tcPr>
                <w:p w:rsidR="00863525" w:rsidRPr="00863525" w:rsidRDefault="00863525" w:rsidP="005E2B48">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428431,193</w:t>
                  </w:r>
                </w:p>
              </w:tc>
              <w:tc>
                <w:tcPr>
                  <w:tcW w:w="1418" w:type="dxa"/>
                  <w:vAlign w:val="center"/>
                </w:tcPr>
                <w:p w:rsidR="00863525" w:rsidRPr="00863525" w:rsidRDefault="00863525" w:rsidP="005E2B48">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2420123,171</w:t>
                  </w:r>
                </w:p>
              </w:tc>
            </w:tr>
            <w:tr w:rsidR="00863525" w:rsidRPr="00863525" w:rsidTr="005E2B48">
              <w:trPr>
                <w:trHeight w:val="537"/>
              </w:trPr>
              <w:tc>
                <w:tcPr>
                  <w:tcW w:w="737" w:type="dxa"/>
                  <w:vAlign w:val="center"/>
                </w:tcPr>
                <w:p w:rsidR="00863525" w:rsidRPr="00863525" w:rsidRDefault="00863525"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2</w:t>
                  </w:r>
                </w:p>
              </w:tc>
              <w:tc>
                <w:tcPr>
                  <w:tcW w:w="1701" w:type="dxa"/>
                  <w:vAlign w:val="center"/>
                </w:tcPr>
                <w:p w:rsidR="00863525" w:rsidRPr="00863525" w:rsidRDefault="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429285,432</w:t>
                  </w:r>
                </w:p>
              </w:tc>
              <w:tc>
                <w:tcPr>
                  <w:tcW w:w="1418" w:type="dxa"/>
                  <w:vAlign w:val="center"/>
                </w:tcPr>
                <w:p w:rsidR="00863525" w:rsidRPr="00863525" w:rsidRDefault="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2419686,311</w:t>
                  </w:r>
                </w:p>
              </w:tc>
            </w:tr>
            <w:tr w:rsidR="00863525" w:rsidRPr="00863525" w:rsidTr="005E2B48">
              <w:trPr>
                <w:trHeight w:val="516"/>
              </w:trPr>
              <w:tc>
                <w:tcPr>
                  <w:tcW w:w="737" w:type="dxa"/>
                  <w:vAlign w:val="center"/>
                </w:tcPr>
                <w:p w:rsidR="00863525" w:rsidRPr="00863525" w:rsidRDefault="00863525"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3</w:t>
                  </w:r>
                </w:p>
              </w:tc>
              <w:tc>
                <w:tcPr>
                  <w:tcW w:w="1701" w:type="dxa"/>
                  <w:vAlign w:val="center"/>
                </w:tcPr>
                <w:p w:rsidR="00863525" w:rsidRPr="00863525" w:rsidRDefault="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428743,996</w:t>
                  </w:r>
                </w:p>
              </w:tc>
              <w:tc>
                <w:tcPr>
                  <w:tcW w:w="1418" w:type="dxa"/>
                  <w:vAlign w:val="center"/>
                </w:tcPr>
                <w:p w:rsidR="00863525" w:rsidRPr="00863525" w:rsidRDefault="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2419208,385</w:t>
                  </w:r>
                </w:p>
              </w:tc>
            </w:tr>
            <w:tr w:rsidR="00863525" w:rsidRPr="00863525" w:rsidTr="005E2B48">
              <w:trPr>
                <w:trHeight w:val="537"/>
              </w:trPr>
              <w:tc>
                <w:tcPr>
                  <w:tcW w:w="737" w:type="dxa"/>
                  <w:vAlign w:val="center"/>
                </w:tcPr>
                <w:p w:rsidR="00863525" w:rsidRPr="00863525" w:rsidRDefault="00863525"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4</w:t>
                  </w:r>
                </w:p>
              </w:tc>
              <w:tc>
                <w:tcPr>
                  <w:tcW w:w="1701" w:type="dxa"/>
                  <w:vAlign w:val="center"/>
                </w:tcPr>
                <w:p w:rsidR="00863525" w:rsidRPr="00863525" w:rsidRDefault="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428637,237</w:t>
                  </w:r>
                </w:p>
              </w:tc>
              <w:tc>
                <w:tcPr>
                  <w:tcW w:w="1418" w:type="dxa"/>
                  <w:vAlign w:val="center"/>
                </w:tcPr>
                <w:p w:rsidR="00863525" w:rsidRPr="00863525" w:rsidRDefault="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2418103,961</w:t>
                  </w:r>
                </w:p>
              </w:tc>
            </w:tr>
            <w:tr w:rsidR="00863525" w:rsidRPr="00863525" w:rsidTr="005E2B48">
              <w:trPr>
                <w:trHeight w:val="516"/>
              </w:trPr>
              <w:tc>
                <w:tcPr>
                  <w:tcW w:w="737" w:type="dxa"/>
                  <w:vAlign w:val="center"/>
                </w:tcPr>
                <w:p w:rsidR="00863525" w:rsidRPr="00863525" w:rsidRDefault="00863525"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5</w:t>
                  </w:r>
                </w:p>
              </w:tc>
              <w:tc>
                <w:tcPr>
                  <w:tcW w:w="1701" w:type="dxa"/>
                  <w:vAlign w:val="center"/>
                </w:tcPr>
                <w:p w:rsidR="00863525" w:rsidRPr="00863525" w:rsidRDefault="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428456,305</w:t>
                  </w:r>
                </w:p>
              </w:tc>
              <w:tc>
                <w:tcPr>
                  <w:tcW w:w="1418" w:type="dxa"/>
                  <w:vAlign w:val="center"/>
                </w:tcPr>
                <w:p w:rsidR="00863525" w:rsidRPr="00863525" w:rsidRDefault="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2418156,234</w:t>
                  </w:r>
                </w:p>
              </w:tc>
            </w:tr>
            <w:tr w:rsidR="00863525" w:rsidRPr="00863525" w:rsidTr="005E2B48">
              <w:trPr>
                <w:trHeight w:val="537"/>
              </w:trPr>
              <w:tc>
                <w:tcPr>
                  <w:tcW w:w="737" w:type="dxa"/>
                  <w:vAlign w:val="center"/>
                </w:tcPr>
                <w:p w:rsidR="00863525" w:rsidRPr="00863525" w:rsidRDefault="00863525"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6</w:t>
                  </w:r>
                </w:p>
              </w:tc>
              <w:tc>
                <w:tcPr>
                  <w:tcW w:w="1701" w:type="dxa"/>
                  <w:vAlign w:val="center"/>
                </w:tcPr>
                <w:p w:rsidR="00863525" w:rsidRPr="00863525" w:rsidRDefault="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428346,323</w:t>
                  </w:r>
                </w:p>
              </w:tc>
              <w:tc>
                <w:tcPr>
                  <w:tcW w:w="1418" w:type="dxa"/>
                  <w:vAlign w:val="center"/>
                </w:tcPr>
                <w:p w:rsidR="00863525" w:rsidRPr="00863525" w:rsidRDefault="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2418800,960</w:t>
                  </w:r>
                </w:p>
              </w:tc>
            </w:tr>
            <w:tr w:rsidR="00863525" w:rsidRPr="00863525" w:rsidTr="005E2B48">
              <w:trPr>
                <w:trHeight w:val="516"/>
              </w:trPr>
              <w:tc>
                <w:tcPr>
                  <w:tcW w:w="737" w:type="dxa"/>
                  <w:vAlign w:val="center"/>
                </w:tcPr>
                <w:p w:rsidR="00863525" w:rsidRPr="00863525" w:rsidRDefault="00863525"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7</w:t>
                  </w:r>
                </w:p>
              </w:tc>
              <w:tc>
                <w:tcPr>
                  <w:tcW w:w="1701" w:type="dxa"/>
                  <w:vAlign w:val="center"/>
                </w:tcPr>
                <w:p w:rsidR="00863525" w:rsidRPr="00863525" w:rsidRDefault="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428189,381</w:t>
                  </w:r>
                </w:p>
              </w:tc>
              <w:tc>
                <w:tcPr>
                  <w:tcW w:w="1418" w:type="dxa"/>
                  <w:vAlign w:val="center"/>
                </w:tcPr>
                <w:p w:rsidR="00863525" w:rsidRPr="00863525" w:rsidRDefault="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2419043,591</w:t>
                  </w:r>
                </w:p>
              </w:tc>
            </w:tr>
            <w:tr w:rsidR="00863525" w:rsidRPr="00863525" w:rsidTr="005E2B48">
              <w:trPr>
                <w:trHeight w:val="537"/>
              </w:trPr>
              <w:tc>
                <w:tcPr>
                  <w:tcW w:w="737" w:type="dxa"/>
                  <w:vAlign w:val="center"/>
                </w:tcPr>
                <w:p w:rsidR="00863525" w:rsidRPr="00863525" w:rsidRDefault="00863525"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8</w:t>
                  </w:r>
                </w:p>
              </w:tc>
              <w:tc>
                <w:tcPr>
                  <w:tcW w:w="1701" w:type="dxa"/>
                  <w:vAlign w:val="center"/>
                </w:tcPr>
                <w:p w:rsidR="00863525" w:rsidRPr="00863525" w:rsidRDefault="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428520,879</w:t>
                  </w:r>
                </w:p>
              </w:tc>
              <w:tc>
                <w:tcPr>
                  <w:tcW w:w="1418" w:type="dxa"/>
                  <w:vAlign w:val="center"/>
                </w:tcPr>
                <w:p w:rsidR="00863525" w:rsidRPr="00863525" w:rsidRDefault="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2419369,006</w:t>
                  </w:r>
                </w:p>
              </w:tc>
            </w:tr>
            <w:tr w:rsidR="00863525" w:rsidRPr="00863525" w:rsidTr="005E2B48">
              <w:trPr>
                <w:trHeight w:val="516"/>
              </w:trPr>
              <w:tc>
                <w:tcPr>
                  <w:tcW w:w="737" w:type="dxa"/>
                  <w:vAlign w:val="center"/>
                </w:tcPr>
                <w:p w:rsidR="00863525" w:rsidRPr="00863525" w:rsidRDefault="00863525"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9</w:t>
                  </w:r>
                </w:p>
              </w:tc>
              <w:tc>
                <w:tcPr>
                  <w:tcW w:w="1701" w:type="dxa"/>
                  <w:vAlign w:val="center"/>
                </w:tcPr>
                <w:p w:rsidR="00863525" w:rsidRPr="00863525" w:rsidRDefault="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428125,336</w:t>
                  </w:r>
                </w:p>
              </w:tc>
              <w:tc>
                <w:tcPr>
                  <w:tcW w:w="1418" w:type="dxa"/>
                  <w:vAlign w:val="center"/>
                </w:tcPr>
                <w:p w:rsidR="00863525" w:rsidRPr="00863525" w:rsidRDefault="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2419542,489</w:t>
                  </w:r>
                </w:p>
              </w:tc>
            </w:tr>
            <w:tr w:rsidR="00863525" w:rsidRPr="00863525" w:rsidTr="005E2B48">
              <w:trPr>
                <w:trHeight w:val="516"/>
              </w:trPr>
              <w:tc>
                <w:tcPr>
                  <w:tcW w:w="737" w:type="dxa"/>
                  <w:vAlign w:val="center"/>
                </w:tcPr>
                <w:p w:rsidR="00863525" w:rsidRPr="00863525" w:rsidRDefault="00863525"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10</w:t>
                  </w:r>
                </w:p>
              </w:tc>
              <w:tc>
                <w:tcPr>
                  <w:tcW w:w="1701" w:type="dxa"/>
                  <w:vAlign w:val="center"/>
                </w:tcPr>
                <w:p w:rsidR="00863525" w:rsidRPr="00863525" w:rsidRDefault="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427937,791</w:t>
                  </w:r>
                </w:p>
              </w:tc>
              <w:tc>
                <w:tcPr>
                  <w:tcW w:w="1418" w:type="dxa"/>
                  <w:vAlign w:val="center"/>
                </w:tcPr>
                <w:p w:rsidR="00863525" w:rsidRPr="00863525" w:rsidRDefault="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2419088,047</w:t>
                  </w:r>
                </w:p>
              </w:tc>
            </w:tr>
            <w:tr w:rsidR="00863525" w:rsidRPr="00863525" w:rsidTr="005E2B48">
              <w:trPr>
                <w:trHeight w:val="537"/>
              </w:trPr>
              <w:tc>
                <w:tcPr>
                  <w:tcW w:w="737" w:type="dxa"/>
                  <w:vAlign w:val="center"/>
                </w:tcPr>
                <w:p w:rsidR="00863525" w:rsidRPr="00863525" w:rsidRDefault="00863525"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11</w:t>
                  </w:r>
                </w:p>
              </w:tc>
              <w:tc>
                <w:tcPr>
                  <w:tcW w:w="1701" w:type="dxa"/>
                  <w:vAlign w:val="center"/>
                </w:tcPr>
                <w:p w:rsidR="00863525" w:rsidRPr="00863525" w:rsidRDefault="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427612,953</w:t>
                  </w:r>
                </w:p>
              </w:tc>
              <w:tc>
                <w:tcPr>
                  <w:tcW w:w="1418" w:type="dxa"/>
                  <w:vAlign w:val="center"/>
                </w:tcPr>
                <w:p w:rsidR="00863525" w:rsidRPr="00863525" w:rsidRDefault="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2419132,121</w:t>
                  </w:r>
                </w:p>
              </w:tc>
            </w:tr>
            <w:tr w:rsidR="00863525" w:rsidRPr="00863525" w:rsidTr="005E2B48">
              <w:trPr>
                <w:trHeight w:val="537"/>
              </w:trPr>
              <w:tc>
                <w:tcPr>
                  <w:tcW w:w="737" w:type="dxa"/>
                  <w:vAlign w:val="center"/>
                </w:tcPr>
                <w:p w:rsidR="00863525" w:rsidRPr="00863525" w:rsidRDefault="00863525"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12</w:t>
                  </w:r>
                </w:p>
              </w:tc>
              <w:tc>
                <w:tcPr>
                  <w:tcW w:w="1701" w:type="dxa"/>
                  <w:vAlign w:val="center"/>
                </w:tcPr>
                <w:p w:rsidR="00863525" w:rsidRPr="00863525" w:rsidRDefault="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427840,205</w:t>
                  </w:r>
                </w:p>
              </w:tc>
              <w:tc>
                <w:tcPr>
                  <w:tcW w:w="1418" w:type="dxa"/>
                  <w:vAlign w:val="center"/>
                </w:tcPr>
                <w:p w:rsidR="00863525" w:rsidRPr="00863525" w:rsidRDefault="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2419424,965</w:t>
                  </w:r>
                </w:p>
              </w:tc>
            </w:tr>
            <w:tr w:rsidR="00863525" w:rsidRPr="00863525" w:rsidTr="005E2B48">
              <w:trPr>
                <w:trHeight w:val="537"/>
              </w:trPr>
              <w:tc>
                <w:tcPr>
                  <w:tcW w:w="737" w:type="dxa"/>
                  <w:vAlign w:val="center"/>
                </w:tcPr>
                <w:p w:rsidR="00863525" w:rsidRPr="00863525" w:rsidRDefault="00863525"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13</w:t>
                  </w:r>
                </w:p>
              </w:tc>
              <w:tc>
                <w:tcPr>
                  <w:tcW w:w="1701" w:type="dxa"/>
                  <w:vAlign w:val="center"/>
                </w:tcPr>
                <w:p w:rsidR="00863525" w:rsidRPr="00863525" w:rsidRDefault="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427453,363</w:t>
                  </w:r>
                </w:p>
              </w:tc>
              <w:tc>
                <w:tcPr>
                  <w:tcW w:w="1418" w:type="dxa"/>
                  <w:vAlign w:val="center"/>
                </w:tcPr>
                <w:p w:rsidR="00863525" w:rsidRPr="00863525" w:rsidRDefault="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2419424,271</w:t>
                  </w:r>
                </w:p>
              </w:tc>
            </w:tr>
            <w:tr w:rsidR="00863525" w:rsidRPr="00863525" w:rsidTr="005E2B48">
              <w:trPr>
                <w:trHeight w:val="537"/>
              </w:trPr>
              <w:tc>
                <w:tcPr>
                  <w:tcW w:w="737" w:type="dxa"/>
                  <w:vAlign w:val="center"/>
                </w:tcPr>
                <w:p w:rsidR="00863525" w:rsidRPr="00863525" w:rsidRDefault="00863525"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14</w:t>
                  </w:r>
                </w:p>
              </w:tc>
              <w:tc>
                <w:tcPr>
                  <w:tcW w:w="1701" w:type="dxa"/>
                  <w:vAlign w:val="center"/>
                </w:tcPr>
                <w:p w:rsidR="00863525" w:rsidRPr="00863525" w:rsidRDefault="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427309,833</w:t>
                  </w:r>
                </w:p>
              </w:tc>
              <w:tc>
                <w:tcPr>
                  <w:tcW w:w="1418" w:type="dxa"/>
                  <w:vAlign w:val="center"/>
                </w:tcPr>
                <w:p w:rsidR="00863525" w:rsidRPr="00863525" w:rsidRDefault="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2419165,231</w:t>
                  </w:r>
                </w:p>
              </w:tc>
            </w:tr>
            <w:tr w:rsidR="00863525" w:rsidRPr="00863525" w:rsidTr="005E2B48">
              <w:trPr>
                <w:trHeight w:val="537"/>
              </w:trPr>
              <w:tc>
                <w:tcPr>
                  <w:tcW w:w="737" w:type="dxa"/>
                  <w:vAlign w:val="center"/>
                </w:tcPr>
                <w:p w:rsidR="00863525" w:rsidRPr="00863525" w:rsidRDefault="00863525"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15</w:t>
                  </w:r>
                </w:p>
              </w:tc>
              <w:tc>
                <w:tcPr>
                  <w:tcW w:w="1701" w:type="dxa"/>
                  <w:vAlign w:val="center"/>
                </w:tcPr>
                <w:p w:rsidR="00863525" w:rsidRPr="00863525" w:rsidRDefault="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427174,360</w:t>
                  </w:r>
                </w:p>
              </w:tc>
              <w:tc>
                <w:tcPr>
                  <w:tcW w:w="1418" w:type="dxa"/>
                  <w:vAlign w:val="center"/>
                </w:tcPr>
                <w:p w:rsidR="00863525" w:rsidRPr="00863525" w:rsidRDefault="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2419317,910</w:t>
                  </w:r>
                </w:p>
              </w:tc>
            </w:tr>
          </w:tbl>
          <w:p w:rsidR="00863525" w:rsidRPr="00097508" w:rsidRDefault="00863525" w:rsidP="00097508">
            <w:pPr>
              <w:spacing w:before="120"/>
              <w:rPr>
                <w:lang w:val="vi-VN"/>
              </w:rPr>
            </w:pPr>
          </w:p>
        </w:tc>
      </w:tr>
      <w:tr w:rsidR="00863525" w:rsidRPr="00A306B3" w:rsidTr="00863525">
        <w:trPr>
          <w:trHeight w:val="1832"/>
        </w:trPr>
        <w:tc>
          <w:tcPr>
            <w:tcW w:w="567" w:type="dxa"/>
            <w:tcBorders>
              <w:top w:val="single" w:sz="4" w:space="0" w:color="auto"/>
              <w:left w:val="single" w:sz="4" w:space="0" w:color="auto"/>
              <w:bottom w:val="single" w:sz="4" w:space="0" w:color="auto"/>
              <w:right w:val="single" w:sz="4" w:space="0" w:color="auto"/>
            </w:tcBorders>
            <w:vAlign w:val="center"/>
          </w:tcPr>
          <w:p w:rsidR="00863525" w:rsidRDefault="00863525" w:rsidP="00723F72">
            <w:pPr>
              <w:spacing w:before="40" w:after="40"/>
              <w:jc w:val="center"/>
            </w:pPr>
            <w:r>
              <w:lastRenderedPageBreak/>
              <w:t>3</w:t>
            </w:r>
          </w:p>
        </w:tc>
        <w:tc>
          <w:tcPr>
            <w:tcW w:w="1701" w:type="dxa"/>
            <w:tcBorders>
              <w:top w:val="single" w:sz="4" w:space="0" w:color="auto"/>
              <w:left w:val="single" w:sz="4" w:space="0" w:color="auto"/>
              <w:bottom w:val="single" w:sz="4" w:space="0" w:color="auto"/>
              <w:right w:val="single" w:sz="4" w:space="0" w:color="auto"/>
            </w:tcBorders>
            <w:vAlign w:val="center"/>
          </w:tcPr>
          <w:p w:rsidR="00863525" w:rsidRDefault="00863525" w:rsidP="0045780A">
            <w:pPr>
              <w:spacing w:before="40" w:after="40"/>
              <w:jc w:val="both"/>
            </w:pPr>
            <w:r w:rsidRPr="00097508">
              <w:rPr>
                <w:color w:val="000000"/>
              </w:rPr>
              <w:t xml:space="preserve">Tổ hợp đô thị sinh thái, du lịch nghỉ dưỡng, văn hóa thể thao và sân </w:t>
            </w:r>
            <w:r>
              <w:rPr>
                <w:iCs/>
              </w:rPr>
              <w:t>golf</w:t>
            </w:r>
            <w:r w:rsidRPr="00097508">
              <w:rPr>
                <w:color w:val="000000"/>
              </w:rPr>
              <w:t xml:space="preserve"> </w:t>
            </w:r>
            <w:r>
              <w:rPr>
                <w:color w:val="000000"/>
              </w:rPr>
              <w:t>th</w:t>
            </w:r>
            <w:r w:rsidRPr="0045780A">
              <w:rPr>
                <w:color w:val="000000"/>
              </w:rPr>
              <w:t>ành</w:t>
            </w:r>
            <w:r>
              <w:rPr>
                <w:color w:val="000000"/>
              </w:rPr>
              <w:t xml:space="preserve"> ph</w:t>
            </w:r>
            <w:r w:rsidRPr="0045780A">
              <w:rPr>
                <w:color w:val="000000"/>
              </w:rPr>
              <w:t>ố</w:t>
            </w:r>
            <w:r>
              <w:rPr>
                <w:color w:val="000000"/>
              </w:rPr>
              <w:t xml:space="preserve"> B</w:t>
            </w:r>
            <w:r w:rsidRPr="0045780A">
              <w:rPr>
                <w:color w:val="000000"/>
              </w:rPr>
              <w:t>ắc</w:t>
            </w:r>
            <w:r>
              <w:rPr>
                <w:color w:val="000000"/>
              </w:rPr>
              <w:t xml:space="preserve"> K</w:t>
            </w:r>
            <w:r w:rsidRPr="0045780A">
              <w:rPr>
                <w:color w:val="000000"/>
              </w:rPr>
              <w:t>ạn</w:t>
            </w:r>
          </w:p>
        </w:tc>
        <w:tc>
          <w:tcPr>
            <w:tcW w:w="2835" w:type="dxa"/>
            <w:tcBorders>
              <w:top w:val="single" w:sz="4" w:space="0" w:color="auto"/>
              <w:left w:val="single" w:sz="4" w:space="0" w:color="auto"/>
              <w:bottom w:val="single" w:sz="4" w:space="0" w:color="auto"/>
              <w:right w:val="single" w:sz="4" w:space="0" w:color="auto"/>
            </w:tcBorders>
            <w:vAlign w:val="center"/>
          </w:tcPr>
          <w:p w:rsidR="00863525" w:rsidRPr="00097508" w:rsidRDefault="00863525" w:rsidP="0045780A">
            <w:pPr>
              <w:spacing w:before="120"/>
              <w:jc w:val="both"/>
              <w:rPr>
                <w:color w:val="000000"/>
              </w:rPr>
            </w:pPr>
            <w:r w:rsidRPr="00097508">
              <w:rPr>
                <w:color w:val="000000"/>
              </w:rPr>
              <w:t xml:space="preserve">- Xã </w:t>
            </w:r>
            <w:r>
              <w:rPr>
                <w:color w:val="000000"/>
              </w:rPr>
              <w:t>N</w:t>
            </w:r>
            <w:r w:rsidRPr="0045780A">
              <w:rPr>
                <w:color w:val="000000"/>
              </w:rPr>
              <w:t>ô</w:t>
            </w:r>
            <w:r>
              <w:rPr>
                <w:color w:val="000000"/>
              </w:rPr>
              <w:t>ng Thư</w:t>
            </w:r>
            <w:r w:rsidRPr="0045780A">
              <w:rPr>
                <w:color w:val="000000"/>
              </w:rPr>
              <w:t>ợng</w:t>
            </w:r>
            <w:r>
              <w:rPr>
                <w:color w:val="000000"/>
              </w:rPr>
              <w:t>, th</w:t>
            </w:r>
            <w:r w:rsidRPr="0045780A">
              <w:rPr>
                <w:color w:val="000000"/>
              </w:rPr>
              <w:t>ành</w:t>
            </w:r>
            <w:r>
              <w:rPr>
                <w:color w:val="000000"/>
              </w:rPr>
              <w:t xml:space="preserve"> ph</w:t>
            </w:r>
            <w:r w:rsidRPr="0045780A">
              <w:rPr>
                <w:color w:val="000000"/>
              </w:rPr>
              <w:t>ố</w:t>
            </w:r>
            <w:r>
              <w:rPr>
                <w:color w:val="000000"/>
              </w:rPr>
              <w:t xml:space="preserve"> B</w:t>
            </w:r>
            <w:r w:rsidRPr="0045780A">
              <w:rPr>
                <w:color w:val="000000"/>
              </w:rPr>
              <w:t>ắc</w:t>
            </w:r>
            <w:r>
              <w:rPr>
                <w:color w:val="000000"/>
              </w:rPr>
              <w:t xml:space="preserve"> K</w:t>
            </w:r>
            <w:r w:rsidRPr="0045780A">
              <w:rPr>
                <w:color w:val="000000"/>
              </w:rPr>
              <w:t>ạn</w:t>
            </w:r>
            <w:r w:rsidRPr="00097508">
              <w:rPr>
                <w:color w:val="000000"/>
              </w:rPr>
              <w:t>, tỉnh Bắc Kạn;</w:t>
            </w:r>
          </w:p>
          <w:p w:rsidR="00863525" w:rsidRPr="00097508" w:rsidRDefault="00863525" w:rsidP="0045780A">
            <w:pPr>
              <w:spacing w:before="120"/>
              <w:jc w:val="both"/>
              <w:rPr>
                <w:color w:val="000000"/>
              </w:rPr>
            </w:pPr>
            <w:r w:rsidRPr="00097508">
              <w:rPr>
                <w:color w:val="000000"/>
              </w:rPr>
              <w:t xml:space="preserve">- Diện tích khoảng </w:t>
            </w:r>
            <w:r>
              <w:rPr>
                <w:color w:val="000000"/>
              </w:rPr>
              <w:t>175</w:t>
            </w:r>
            <w:r w:rsidRPr="00097508">
              <w:rPr>
                <w:color w:val="000000"/>
              </w:rPr>
              <w:t xml:space="preserve"> ha.</w:t>
            </w:r>
          </w:p>
          <w:p w:rsidR="00863525" w:rsidRPr="00097508" w:rsidRDefault="00863525" w:rsidP="0045780A">
            <w:pPr>
              <w:spacing w:before="120"/>
              <w:jc w:val="both"/>
              <w:rPr>
                <w:color w:val="000000"/>
              </w:rPr>
            </w:pPr>
            <w:r w:rsidRPr="00097508">
              <w:rPr>
                <w:color w:val="000000"/>
              </w:rPr>
              <w:t>- Hiện trạng đất: Chủ yếu là rừng sản xuất</w:t>
            </w:r>
            <w:r>
              <w:rPr>
                <w:color w:val="000000"/>
              </w:rPr>
              <w:t>,</w:t>
            </w:r>
            <w:r w:rsidRPr="00097508">
              <w:rPr>
                <w:color w:val="000000"/>
              </w:rPr>
              <w:t xml:space="preserve"> đất nông nghiệp</w:t>
            </w:r>
            <w:r>
              <w:rPr>
                <w:color w:val="000000"/>
              </w:rPr>
              <w:t xml:space="preserve"> v</w:t>
            </w:r>
            <w:r w:rsidRPr="0045780A">
              <w:rPr>
                <w:color w:val="000000"/>
              </w:rPr>
              <w:t>à</w:t>
            </w:r>
            <w:r>
              <w:rPr>
                <w:color w:val="000000"/>
              </w:rPr>
              <w:t xml:space="preserve"> m</w:t>
            </w:r>
            <w:r w:rsidRPr="0045780A">
              <w:rPr>
                <w:color w:val="000000"/>
              </w:rPr>
              <w:t>ột</w:t>
            </w:r>
            <w:r>
              <w:rPr>
                <w:color w:val="000000"/>
              </w:rPr>
              <w:t xml:space="preserve"> s</w:t>
            </w:r>
            <w:r w:rsidRPr="0045780A">
              <w:rPr>
                <w:color w:val="000000"/>
              </w:rPr>
              <w:t>ố</w:t>
            </w:r>
            <w:r>
              <w:rPr>
                <w:color w:val="000000"/>
              </w:rPr>
              <w:t xml:space="preserve"> đ</w:t>
            </w:r>
            <w:r w:rsidRPr="0045780A">
              <w:rPr>
                <w:color w:val="000000"/>
              </w:rPr>
              <w:t>ất</w:t>
            </w:r>
            <w:r>
              <w:rPr>
                <w:color w:val="000000"/>
              </w:rPr>
              <w:t xml:space="preserve"> </w:t>
            </w:r>
            <w:r w:rsidRPr="0045780A">
              <w:rPr>
                <w:color w:val="000000"/>
              </w:rPr>
              <w:t>ở</w:t>
            </w:r>
            <w:r>
              <w:rPr>
                <w:color w:val="000000"/>
              </w:rPr>
              <w:t xml:space="preserve"> c</w:t>
            </w:r>
            <w:r w:rsidRPr="0045780A">
              <w:rPr>
                <w:color w:val="000000"/>
              </w:rPr>
              <w:t>ủa</w:t>
            </w:r>
            <w:r>
              <w:rPr>
                <w:color w:val="000000"/>
              </w:rPr>
              <w:t xml:space="preserve"> ngư</w:t>
            </w:r>
            <w:r w:rsidRPr="0045780A">
              <w:rPr>
                <w:color w:val="000000"/>
              </w:rPr>
              <w:t>ời</w:t>
            </w:r>
            <w:r>
              <w:rPr>
                <w:color w:val="000000"/>
              </w:rPr>
              <w:t xml:space="preserve"> d</w:t>
            </w:r>
            <w:r w:rsidRPr="0045780A">
              <w:rPr>
                <w:color w:val="000000"/>
              </w:rPr>
              <w:t>â</w:t>
            </w:r>
            <w:r>
              <w:rPr>
                <w:color w:val="000000"/>
              </w:rPr>
              <w:t>n</w:t>
            </w:r>
            <w:r w:rsidRPr="00097508">
              <w:rPr>
                <w:color w:val="000000"/>
              </w:rPr>
              <w:t>.</w:t>
            </w:r>
          </w:p>
          <w:p w:rsidR="00863525" w:rsidRPr="00097508" w:rsidRDefault="00863525" w:rsidP="0045780A">
            <w:pPr>
              <w:spacing w:before="120"/>
              <w:jc w:val="both"/>
              <w:rPr>
                <w:color w:val="000000"/>
              </w:rPr>
            </w:pPr>
            <w:r w:rsidRPr="00097508">
              <w:rPr>
                <w:color w:val="000000"/>
              </w:rPr>
              <w:t xml:space="preserve">- Địa hình: Địa hình đồi núi </w:t>
            </w:r>
            <w:r>
              <w:rPr>
                <w:color w:val="000000"/>
              </w:rPr>
              <w:t>th</w:t>
            </w:r>
            <w:r w:rsidRPr="00097508">
              <w:rPr>
                <w:color w:val="000000"/>
              </w:rPr>
              <w:t>ấp</w:t>
            </w:r>
            <w:r>
              <w:rPr>
                <w:color w:val="000000"/>
              </w:rPr>
              <w:t xml:space="preserve"> </w:t>
            </w:r>
            <w:r w:rsidRPr="00097508">
              <w:rPr>
                <w:color w:val="000000"/>
              </w:rPr>
              <w:t>xen lẫn với các thung lũng, khe suối</w:t>
            </w:r>
            <w:r>
              <w:rPr>
                <w:color w:val="000000"/>
              </w:rPr>
              <w:t>, ao, h</w:t>
            </w:r>
            <w:r w:rsidRPr="0045780A">
              <w:rPr>
                <w:color w:val="000000"/>
              </w:rPr>
              <w:t>ồ</w:t>
            </w:r>
            <w:r>
              <w:rPr>
                <w:color w:val="000000"/>
              </w:rPr>
              <w:t xml:space="preserve"> v</w:t>
            </w:r>
            <w:r w:rsidRPr="0045780A">
              <w:rPr>
                <w:color w:val="000000"/>
              </w:rPr>
              <w:t>ới</w:t>
            </w:r>
            <w:r>
              <w:rPr>
                <w:color w:val="000000"/>
              </w:rPr>
              <w:t xml:space="preserve"> nhi</w:t>
            </w:r>
            <w:r w:rsidRPr="0045780A">
              <w:rPr>
                <w:color w:val="000000"/>
              </w:rPr>
              <w:t>ều</w:t>
            </w:r>
            <w:r>
              <w:rPr>
                <w:color w:val="000000"/>
              </w:rPr>
              <w:t xml:space="preserve"> c</w:t>
            </w:r>
            <w:r w:rsidRPr="0045780A">
              <w:rPr>
                <w:color w:val="000000"/>
              </w:rPr>
              <w:t>ảnh</w:t>
            </w:r>
            <w:r>
              <w:rPr>
                <w:color w:val="000000"/>
              </w:rPr>
              <w:t xml:space="preserve"> </w:t>
            </w:r>
            <w:r w:rsidRPr="0045780A">
              <w:rPr>
                <w:color w:val="000000"/>
              </w:rPr>
              <w:t>đẹp</w:t>
            </w:r>
            <w:r w:rsidRPr="00097508">
              <w:rPr>
                <w:color w:val="000000"/>
              </w:rPr>
              <w:t>.</w:t>
            </w:r>
          </w:p>
          <w:p w:rsidR="00863525" w:rsidRPr="00097508" w:rsidRDefault="00863525" w:rsidP="0045780A">
            <w:pPr>
              <w:spacing w:before="120"/>
              <w:jc w:val="both"/>
              <w:rPr>
                <w:color w:val="000000"/>
              </w:rPr>
            </w:pPr>
            <w:r w:rsidRPr="00097508">
              <w:rPr>
                <w:color w:val="000000"/>
              </w:rPr>
              <w:t xml:space="preserve">- Hiện trạng dân cư: chủ yếu đồng bào dân tộc </w:t>
            </w:r>
            <w:r>
              <w:rPr>
                <w:color w:val="000000"/>
              </w:rPr>
              <w:t xml:space="preserve">Kinh, </w:t>
            </w:r>
            <w:r w:rsidRPr="00097508">
              <w:rPr>
                <w:color w:val="000000"/>
              </w:rPr>
              <w:t>Tày sinh sống xen kẽ</w:t>
            </w:r>
          </w:p>
        </w:tc>
        <w:tc>
          <w:tcPr>
            <w:tcW w:w="3119" w:type="dxa"/>
            <w:tcBorders>
              <w:top w:val="single" w:sz="4" w:space="0" w:color="auto"/>
              <w:left w:val="single" w:sz="4" w:space="0" w:color="auto"/>
              <w:bottom w:val="single" w:sz="4" w:space="0" w:color="auto"/>
              <w:right w:val="single" w:sz="4" w:space="0" w:color="auto"/>
            </w:tcBorders>
            <w:vAlign w:val="center"/>
          </w:tcPr>
          <w:p w:rsidR="00863525" w:rsidRDefault="00863525" w:rsidP="0045780A">
            <w:pPr>
              <w:jc w:val="both"/>
            </w:pPr>
            <w:r>
              <w:rPr>
                <w:lang w:val="vi-VN"/>
              </w:rPr>
              <w:t xml:space="preserve">- Mục tiêu </w:t>
            </w:r>
            <w:r>
              <w:t>đầu tư</w:t>
            </w:r>
            <w:r>
              <w:rPr>
                <w:lang w:val="vi-VN"/>
              </w:rPr>
              <w:t xml:space="preserve">: </w:t>
            </w:r>
            <w:r>
              <w:t xml:space="preserve">Đầu tư khu đô thị hiện đại, </w:t>
            </w:r>
            <w:r>
              <w:rPr>
                <w:color w:val="000000"/>
              </w:rPr>
              <w:t>b</w:t>
            </w:r>
            <w:r w:rsidRPr="00F92A34">
              <w:rPr>
                <w:color w:val="000000"/>
              </w:rPr>
              <w:t>ất</w:t>
            </w:r>
            <w:r>
              <w:rPr>
                <w:color w:val="000000"/>
              </w:rPr>
              <w:t xml:space="preserve"> đ</w:t>
            </w:r>
            <w:r w:rsidRPr="00F92A34">
              <w:rPr>
                <w:color w:val="000000"/>
              </w:rPr>
              <w:t>ộng</w:t>
            </w:r>
            <w:r>
              <w:rPr>
                <w:color w:val="000000"/>
              </w:rPr>
              <w:t xml:space="preserve"> s</w:t>
            </w:r>
            <w:r w:rsidRPr="00F92A34">
              <w:rPr>
                <w:color w:val="000000"/>
              </w:rPr>
              <w:t>ản</w:t>
            </w:r>
            <w:r>
              <w:rPr>
                <w:color w:val="000000"/>
              </w:rPr>
              <w:t xml:space="preserve"> ngh</w:t>
            </w:r>
            <w:r w:rsidRPr="00F92A34">
              <w:rPr>
                <w:color w:val="000000"/>
              </w:rPr>
              <w:t>ỉ</w:t>
            </w:r>
            <w:r>
              <w:rPr>
                <w:color w:val="000000"/>
              </w:rPr>
              <w:t xml:space="preserve"> dư</w:t>
            </w:r>
            <w:r w:rsidRPr="00F92A34">
              <w:rPr>
                <w:color w:val="000000"/>
              </w:rPr>
              <w:t>ỡng</w:t>
            </w:r>
            <w:r>
              <w:t xml:space="preserve"> cao c</w:t>
            </w:r>
            <w:r w:rsidRPr="00E759CD">
              <w:t>ấp</w:t>
            </w:r>
            <w:r>
              <w:t xml:space="preserve"> nằm trên đường tránh kết nối TP Bắc Kạn và tuyến cao tốc Chợ Mới - Bắc Kạn kết hợp với sân </w:t>
            </w:r>
            <w:r>
              <w:rPr>
                <w:iCs/>
              </w:rPr>
              <w:t>golf</w:t>
            </w:r>
            <w:r>
              <w:t xml:space="preserve"> 18 đến 36 hố </w:t>
            </w:r>
            <w:r>
              <w:rPr>
                <w:lang w:val="vi-VN"/>
              </w:rPr>
              <w:t>nhằm thúc đẩy phát triển du lịch</w:t>
            </w:r>
            <w:r>
              <w:t xml:space="preserve"> và kinh tế xã hội</w:t>
            </w:r>
            <w:r>
              <w:rPr>
                <w:lang w:val="vi-VN"/>
              </w:rPr>
              <w:t xml:space="preserve"> của địa phương</w:t>
            </w:r>
          </w:p>
          <w:p w:rsidR="00863525" w:rsidRPr="00097508" w:rsidRDefault="00863525" w:rsidP="00097508">
            <w:pPr>
              <w:spacing w:before="120"/>
              <w:jc w:val="both"/>
              <w:rPr>
                <w:color w:val="000000"/>
              </w:rPr>
            </w:pPr>
          </w:p>
        </w:tc>
        <w:tc>
          <w:tcPr>
            <w:tcW w:w="3402" w:type="dxa"/>
            <w:tcBorders>
              <w:top w:val="single" w:sz="4" w:space="0" w:color="auto"/>
              <w:left w:val="single" w:sz="4" w:space="0" w:color="auto"/>
              <w:bottom w:val="single" w:sz="4" w:space="0" w:color="auto"/>
              <w:right w:val="single" w:sz="4" w:space="0" w:color="auto"/>
            </w:tcBorders>
            <w:vAlign w:val="center"/>
          </w:tcPr>
          <w:p w:rsidR="00863525" w:rsidRPr="00BA6D73" w:rsidRDefault="00863525" w:rsidP="0045780A">
            <w:pPr>
              <w:spacing w:before="120"/>
            </w:pPr>
            <w:r w:rsidRPr="00097508">
              <w:rPr>
                <w:lang w:val="vi-VN"/>
              </w:rPr>
              <w:t xml:space="preserve">- </w:t>
            </w:r>
            <w:r w:rsidRPr="00097508">
              <w:t>Hệ thống giao thông:</w:t>
            </w:r>
            <w:r w:rsidRPr="00097508">
              <w:rPr>
                <w:lang w:val="vi-VN"/>
              </w:rPr>
              <w:t xml:space="preserve"> Nằm ngay </w:t>
            </w:r>
            <w:r>
              <w:t>n</w:t>
            </w:r>
            <w:r w:rsidRPr="0045780A">
              <w:t>út</w:t>
            </w:r>
            <w:r>
              <w:t xml:space="preserve"> giao cao t</w:t>
            </w:r>
            <w:r w:rsidRPr="0045780A">
              <w:t>ốc</w:t>
            </w:r>
            <w:r>
              <w:t xml:space="preserve"> CT07 k</w:t>
            </w:r>
            <w:r w:rsidRPr="0045780A">
              <w:t>ết</w:t>
            </w:r>
            <w:r>
              <w:t xml:space="preserve"> n</w:t>
            </w:r>
            <w:r w:rsidRPr="0045780A">
              <w:t>ối</w:t>
            </w:r>
            <w:r>
              <w:t xml:space="preserve"> v</w:t>
            </w:r>
            <w:r w:rsidRPr="0045780A">
              <w:t>ới</w:t>
            </w:r>
            <w:r>
              <w:t xml:space="preserve"> th</w:t>
            </w:r>
            <w:r w:rsidRPr="0045780A">
              <w:t>ành</w:t>
            </w:r>
            <w:r>
              <w:t xml:space="preserve"> ph</w:t>
            </w:r>
            <w:r w:rsidRPr="0045780A">
              <w:t>ố</w:t>
            </w:r>
            <w:r>
              <w:t xml:space="preserve"> B</w:t>
            </w:r>
            <w:r w:rsidRPr="0045780A">
              <w:t>ắc</w:t>
            </w:r>
            <w:r>
              <w:t xml:space="preserve"> K</w:t>
            </w:r>
            <w:r w:rsidRPr="0045780A">
              <w:t>ạn</w:t>
            </w:r>
            <w:r w:rsidRPr="00097508">
              <w:rPr>
                <w:lang w:val="vi-VN"/>
              </w:rPr>
              <w:t>.</w:t>
            </w:r>
            <w:r>
              <w:t xml:space="preserve"> C</w:t>
            </w:r>
            <w:r w:rsidRPr="00BA6D73">
              <w:t>ách</w:t>
            </w:r>
            <w:r w:rsidRPr="00097508">
              <w:rPr>
                <w:lang w:val="vi-VN"/>
              </w:rPr>
              <w:t xml:space="preserve"> nhà máy Samsung Phổ Yên khoảng </w:t>
            </w:r>
            <w:r>
              <w:t>9</w:t>
            </w:r>
            <w:r>
              <w:rPr>
                <w:lang w:val="vi-VN"/>
              </w:rPr>
              <w:t xml:space="preserve">0km và sân bay </w:t>
            </w:r>
            <w:r>
              <w:t>N</w:t>
            </w:r>
            <w:r>
              <w:rPr>
                <w:lang w:val="vi-VN"/>
              </w:rPr>
              <w:t xml:space="preserve">ội </w:t>
            </w:r>
            <w:r>
              <w:t>B</w:t>
            </w:r>
            <w:r>
              <w:rPr>
                <w:lang w:val="vi-VN"/>
              </w:rPr>
              <w:t>à</w:t>
            </w:r>
            <w:r>
              <w:t>i</w:t>
            </w:r>
            <w:r w:rsidRPr="00097508">
              <w:rPr>
                <w:lang w:val="vi-VN"/>
              </w:rPr>
              <w:t xml:space="preserve"> khoảng </w:t>
            </w:r>
            <w:r>
              <w:t>130</w:t>
            </w:r>
            <w:r w:rsidRPr="00097508">
              <w:rPr>
                <w:lang w:val="vi-VN"/>
              </w:rPr>
              <w:t>km</w:t>
            </w:r>
          </w:p>
          <w:p w:rsidR="00863525" w:rsidRPr="00097508" w:rsidRDefault="00863525" w:rsidP="00651BAC">
            <w:pPr>
              <w:spacing w:before="120"/>
              <w:rPr>
                <w:color w:val="000000"/>
              </w:rPr>
            </w:pPr>
            <w:r w:rsidRPr="00097508">
              <w:rPr>
                <w:lang w:val="vi-VN"/>
              </w:rPr>
              <w:t xml:space="preserve">- </w:t>
            </w:r>
            <w:r w:rsidRPr="00097508">
              <w:t xml:space="preserve">Hệ thống điện: Cách Trạm biến áp 110 kV </w:t>
            </w:r>
            <w:r>
              <w:t>B</w:t>
            </w:r>
            <w:r w:rsidRPr="0045780A">
              <w:t>ắc</w:t>
            </w:r>
            <w:r>
              <w:t xml:space="preserve"> K</w:t>
            </w:r>
            <w:r w:rsidRPr="0045780A">
              <w:t>ạn</w:t>
            </w:r>
            <w:r w:rsidRPr="00097508">
              <w:t xml:space="preserve"> khoảng </w:t>
            </w:r>
            <w:r>
              <w:t>5</w:t>
            </w:r>
            <w:r w:rsidRPr="00097508">
              <w:t xml:space="preserve"> km.</w:t>
            </w:r>
            <w:r>
              <w:t xml:space="preserve"> C</w:t>
            </w:r>
            <w:r w:rsidRPr="00651BAC">
              <w:t>ó</w:t>
            </w:r>
            <w:r>
              <w:t xml:space="preserve"> đư</w:t>
            </w:r>
            <w:r w:rsidRPr="00651BAC">
              <w:t>ờng</w:t>
            </w:r>
            <w:r>
              <w:t xml:space="preserve"> d</w:t>
            </w:r>
            <w:r w:rsidRPr="00651BAC">
              <w:t>â</w:t>
            </w:r>
            <w:r>
              <w:t xml:space="preserve">n 35kV </w:t>
            </w:r>
            <w:r w:rsidRPr="00651BAC">
              <w:t>đ</w:t>
            </w:r>
            <w:r>
              <w:t>i qua</w:t>
            </w:r>
          </w:p>
          <w:p w:rsidR="00863525" w:rsidRPr="00097508" w:rsidRDefault="00863525" w:rsidP="0045780A">
            <w:pPr>
              <w:spacing w:before="120"/>
              <w:jc w:val="both"/>
            </w:pPr>
            <w:r w:rsidRPr="00097508">
              <w:t xml:space="preserve">- Hệ thống cấp nước: </w:t>
            </w:r>
            <w:r>
              <w:t>h</w:t>
            </w:r>
            <w:r w:rsidRPr="0045780A">
              <w:t>ệ</w:t>
            </w:r>
            <w:r>
              <w:t xml:space="preserve"> th</w:t>
            </w:r>
            <w:r w:rsidRPr="0045780A">
              <w:t>ống</w:t>
            </w:r>
            <w:r>
              <w:t xml:space="preserve"> nư</w:t>
            </w:r>
            <w:r w:rsidRPr="0045780A">
              <w:t>ớc</w:t>
            </w:r>
            <w:r>
              <w:t xml:space="preserve"> s</w:t>
            </w:r>
            <w:r w:rsidRPr="0045780A">
              <w:t>ạch</w:t>
            </w:r>
            <w:r>
              <w:t xml:space="preserve"> th</w:t>
            </w:r>
            <w:r w:rsidRPr="0045780A">
              <w:t>ành</w:t>
            </w:r>
            <w:r>
              <w:t xml:space="preserve"> ph</w:t>
            </w:r>
            <w:r w:rsidRPr="0045780A">
              <w:t>ố</w:t>
            </w:r>
            <w:r w:rsidRPr="00097508">
              <w:t xml:space="preserve"> và</w:t>
            </w:r>
            <w:r>
              <w:t xml:space="preserve"> ao, h</w:t>
            </w:r>
            <w:r w:rsidRPr="0045780A">
              <w:t>ồ</w:t>
            </w:r>
            <w:r>
              <w:t>,</w:t>
            </w:r>
            <w:r w:rsidRPr="00097508">
              <w:t xml:space="preserve"> các suối nhỏ chảy qua.</w:t>
            </w:r>
          </w:p>
          <w:p w:rsidR="00863525" w:rsidRPr="00097508" w:rsidRDefault="00863525" w:rsidP="0045780A">
            <w:pPr>
              <w:spacing w:before="120"/>
              <w:jc w:val="both"/>
            </w:pPr>
            <w:r w:rsidRPr="00097508">
              <w:t xml:space="preserve">- Cách Trung tâm </w:t>
            </w:r>
            <w:r>
              <w:t>th</w:t>
            </w:r>
            <w:r w:rsidRPr="0045780A">
              <w:t>ành</w:t>
            </w:r>
            <w:r>
              <w:t xml:space="preserve"> ph</w:t>
            </w:r>
            <w:r w:rsidRPr="0045780A">
              <w:t>ố</w:t>
            </w:r>
            <w:r w:rsidRPr="00097508">
              <w:t xml:space="preserve"> khoảng </w:t>
            </w:r>
            <w:r>
              <w:t>2</w:t>
            </w:r>
            <w:r w:rsidRPr="00097508">
              <w:t xml:space="preserve"> km, </w:t>
            </w:r>
            <w:r>
              <w:t>n</w:t>
            </w:r>
            <w:r w:rsidRPr="0045780A">
              <w:t>ơ</w:t>
            </w:r>
            <w:r>
              <w:t>i t</w:t>
            </w:r>
            <w:r w:rsidRPr="0045780A">
              <w:t>ập</w:t>
            </w:r>
            <w:r>
              <w:t xml:space="preserve"> trung </w:t>
            </w:r>
            <w:r w:rsidRPr="0045780A">
              <w:t>đô</w:t>
            </w:r>
            <w:r>
              <w:t>ng d</w:t>
            </w:r>
            <w:r w:rsidRPr="0045780A">
              <w:t>â</w:t>
            </w:r>
            <w:r>
              <w:t>n c</w:t>
            </w:r>
            <w:r w:rsidRPr="0045780A">
              <w:t>ư</w:t>
            </w:r>
            <w:r w:rsidRPr="00097508">
              <w:t>.</w:t>
            </w:r>
          </w:p>
          <w:p w:rsidR="00863525" w:rsidRDefault="00863525" w:rsidP="000F4A47">
            <w:pPr>
              <w:spacing w:before="120"/>
              <w:rPr>
                <w:color w:val="000000"/>
              </w:rPr>
            </w:pPr>
          </w:p>
          <w:p w:rsidR="00445158" w:rsidRDefault="00445158" w:rsidP="000F4A47">
            <w:pPr>
              <w:spacing w:before="120"/>
              <w:rPr>
                <w:color w:val="000000"/>
              </w:rPr>
            </w:pPr>
          </w:p>
          <w:p w:rsidR="00445158" w:rsidRDefault="00445158" w:rsidP="000F4A47">
            <w:pPr>
              <w:spacing w:before="120"/>
              <w:rPr>
                <w:color w:val="000000"/>
              </w:rPr>
            </w:pPr>
          </w:p>
          <w:p w:rsidR="00445158" w:rsidRDefault="00445158" w:rsidP="000F4A47">
            <w:pPr>
              <w:spacing w:before="120"/>
              <w:rPr>
                <w:color w:val="000000"/>
              </w:rPr>
            </w:pPr>
          </w:p>
          <w:p w:rsidR="00445158" w:rsidRDefault="00445158" w:rsidP="000F4A47">
            <w:pPr>
              <w:spacing w:before="120"/>
              <w:rPr>
                <w:color w:val="000000"/>
              </w:rPr>
            </w:pPr>
          </w:p>
          <w:p w:rsidR="00445158" w:rsidRPr="00097508" w:rsidRDefault="00445158" w:rsidP="000F4A47">
            <w:pPr>
              <w:spacing w:before="120"/>
              <w:rPr>
                <w:color w:val="000000"/>
              </w:rPr>
            </w:pPr>
          </w:p>
        </w:tc>
        <w:tc>
          <w:tcPr>
            <w:tcW w:w="4111" w:type="dxa"/>
            <w:tcBorders>
              <w:top w:val="single" w:sz="4" w:space="0" w:color="auto"/>
              <w:left w:val="single" w:sz="4" w:space="0" w:color="auto"/>
              <w:bottom w:val="single" w:sz="4" w:space="0" w:color="auto"/>
              <w:right w:val="single" w:sz="4" w:space="0" w:color="auto"/>
            </w:tcBorders>
          </w:tcPr>
          <w:tbl>
            <w:tblPr>
              <w:tblStyle w:val="TableGrid"/>
              <w:tblW w:w="0" w:type="auto"/>
              <w:tblLayout w:type="fixed"/>
              <w:tblLook w:val="04A0" w:firstRow="1" w:lastRow="0" w:firstColumn="1" w:lastColumn="0" w:noHBand="0" w:noVBand="1"/>
            </w:tblPr>
            <w:tblGrid>
              <w:gridCol w:w="737"/>
              <w:gridCol w:w="1701"/>
              <w:gridCol w:w="1418"/>
            </w:tblGrid>
            <w:tr w:rsidR="00863525" w:rsidRPr="00863525" w:rsidTr="005E2B48">
              <w:trPr>
                <w:trHeight w:val="387"/>
              </w:trPr>
              <w:tc>
                <w:tcPr>
                  <w:tcW w:w="737" w:type="dxa"/>
                  <w:vAlign w:val="center"/>
                </w:tcPr>
                <w:p w:rsidR="00863525" w:rsidRPr="00863525" w:rsidRDefault="00863525"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STT</w:t>
                  </w:r>
                </w:p>
              </w:tc>
              <w:tc>
                <w:tcPr>
                  <w:tcW w:w="1701" w:type="dxa"/>
                  <w:vAlign w:val="center"/>
                </w:tcPr>
                <w:p w:rsidR="00863525" w:rsidRPr="00863525" w:rsidRDefault="00863525"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X</w:t>
                  </w:r>
                </w:p>
              </w:tc>
              <w:tc>
                <w:tcPr>
                  <w:tcW w:w="1418" w:type="dxa"/>
                  <w:vAlign w:val="center"/>
                </w:tcPr>
                <w:p w:rsidR="00863525" w:rsidRPr="00863525" w:rsidRDefault="00863525"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Y</w:t>
                  </w:r>
                </w:p>
              </w:tc>
            </w:tr>
            <w:tr w:rsidR="00863525" w:rsidRPr="00863525" w:rsidTr="005E2B48">
              <w:trPr>
                <w:trHeight w:val="516"/>
              </w:trPr>
              <w:tc>
                <w:tcPr>
                  <w:tcW w:w="737" w:type="dxa"/>
                  <w:vAlign w:val="center"/>
                </w:tcPr>
                <w:p w:rsidR="00863525" w:rsidRPr="00863525" w:rsidRDefault="00863525"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1</w:t>
                  </w:r>
                </w:p>
              </w:tc>
              <w:tc>
                <w:tcPr>
                  <w:tcW w:w="1701" w:type="dxa"/>
                  <w:vAlign w:val="center"/>
                </w:tcPr>
                <w:p w:rsidR="00863525" w:rsidRPr="00863525" w:rsidRDefault="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429845,968</w:t>
                  </w:r>
                </w:p>
              </w:tc>
              <w:tc>
                <w:tcPr>
                  <w:tcW w:w="1418" w:type="dxa"/>
                  <w:vAlign w:val="center"/>
                </w:tcPr>
                <w:p w:rsidR="00863525" w:rsidRPr="00863525" w:rsidRDefault="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2447643,485</w:t>
                  </w:r>
                </w:p>
              </w:tc>
            </w:tr>
            <w:tr w:rsidR="00863525" w:rsidRPr="00863525" w:rsidTr="005E2B48">
              <w:trPr>
                <w:trHeight w:val="537"/>
              </w:trPr>
              <w:tc>
                <w:tcPr>
                  <w:tcW w:w="737" w:type="dxa"/>
                  <w:vAlign w:val="center"/>
                </w:tcPr>
                <w:p w:rsidR="00863525" w:rsidRPr="00863525" w:rsidRDefault="00863525"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2</w:t>
                  </w:r>
                </w:p>
              </w:tc>
              <w:tc>
                <w:tcPr>
                  <w:tcW w:w="1701" w:type="dxa"/>
                  <w:vAlign w:val="center"/>
                </w:tcPr>
                <w:p w:rsidR="00863525" w:rsidRPr="00863525" w:rsidRDefault="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430494,838</w:t>
                  </w:r>
                </w:p>
              </w:tc>
              <w:tc>
                <w:tcPr>
                  <w:tcW w:w="1418" w:type="dxa"/>
                  <w:vAlign w:val="center"/>
                </w:tcPr>
                <w:p w:rsidR="00863525" w:rsidRPr="00863525" w:rsidRDefault="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2447431,204</w:t>
                  </w:r>
                </w:p>
              </w:tc>
            </w:tr>
            <w:tr w:rsidR="00863525" w:rsidRPr="00863525" w:rsidTr="005E2B48">
              <w:trPr>
                <w:trHeight w:val="516"/>
              </w:trPr>
              <w:tc>
                <w:tcPr>
                  <w:tcW w:w="737" w:type="dxa"/>
                  <w:vAlign w:val="center"/>
                </w:tcPr>
                <w:p w:rsidR="00863525" w:rsidRPr="00863525" w:rsidRDefault="00863525"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3</w:t>
                  </w:r>
                </w:p>
              </w:tc>
              <w:tc>
                <w:tcPr>
                  <w:tcW w:w="1701" w:type="dxa"/>
                  <w:vAlign w:val="center"/>
                </w:tcPr>
                <w:p w:rsidR="00863525" w:rsidRPr="00863525" w:rsidRDefault="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430700,641</w:t>
                  </w:r>
                </w:p>
              </w:tc>
              <w:tc>
                <w:tcPr>
                  <w:tcW w:w="1418" w:type="dxa"/>
                  <w:vAlign w:val="center"/>
                </w:tcPr>
                <w:p w:rsidR="00863525" w:rsidRPr="00863525" w:rsidRDefault="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2446804,865</w:t>
                  </w:r>
                </w:p>
              </w:tc>
            </w:tr>
            <w:tr w:rsidR="00863525" w:rsidRPr="00863525" w:rsidTr="005E2B48">
              <w:trPr>
                <w:trHeight w:val="537"/>
              </w:trPr>
              <w:tc>
                <w:tcPr>
                  <w:tcW w:w="737" w:type="dxa"/>
                  <w:vAlign w:val="center"/>
                </w:tcPr>
                <w:p w:rsidR="00863525" w:rsidRPr="00863525" w:rsidRDefault="00863525"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4</w:t>
                  </w:r>
                </w:p>
              </w:tc>
              <w:tc>
                <w:tcPr>
                  <w:tcW w:w="1701" w:type="dxa"/>
                  <w:vAlign w:val="center"/>
                </w:tcPr>
                <w:p w:rsidR="00863525" w:rsidRPr="00863525" w:rsidRDefault="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431277,516</w:t>
                  </w:r>
                </w:p>
              </w:tc>
              <w:tc>
                <w:tcPr>
                  <w:tcW w:w="1418" w:type="dxa"/>
                  <w:vAlign w:val="center"/>
                </w:tcPr>
                <w:p w:rsidR="00863525" w:rsidRPr="00863525" w:rsidRDefault="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2447368,770</w:t>
                  </w:r>
                </w:p>
              </w:tc>
            </w:tr>
            <w:tr w:rsidR="00863525" w:rsidRPr="00863525" w:rsidTr="005E2B48">
              <w:trPr>
                <w:trHeight w:val="516"/>
              </w:trPr>
              <w:tc>
                <w:tcPr>
                  <w:tcW w:w="737" w:type="dxa"/>
                  <w:vAlign w:val="center"/>
                </w:tcPr>
                <w:p w:rsidR="00863525" w:rsidRPr="00863525" w:rsidRDefault="00863525"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5</w:t>
                  </w:r>
                </w:p>
              </w:tc>
              <w:tc>
                <w:tcPr>
                  <w:tcW w:w="1701" w:type="dxa"/>
                  <w:vAlign w:val="center"/>
                </w:tcPr>
                <w:p w:rsidR="00863525" w:rsidRPr="00863525" w:rsidRDefault="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432300,229</w:t>
                  </w:r>
                </w:p>
              </w:tc>
              <w:tc>
                <w:tcPr>
                  <w:tcW w:w="1418" w:type="dxa"/>
                  <w:vAlign w:val="center"/>
                </w:tcPr>
                <w:p w:rsidR="00863525" w:rsidRPr="00863525" w:rsidRDefault="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2446908,090</w:t>
                  </w:r>
                </w:p>
              </w:tc>
            </w:tr>
            <w:tr w:rsidR="00863525" w:rsidRPr="00863525" w:rsidTr="005E2B48">
              <w:trPr>
                <w:trHeight w:val="537"/>
              </w:trPr>
              <w:tc>
                <w:tcPr>
                  <w:tcW w:w="737" w:type="dxa"/>
                  <w:vAlign w:val="center"/>
                </w:tcPr>
                <w:p w:rsidR="00863525" w:rsidRPr="00863525" w:rsidRDefault="00863525"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6</w:t>
                  </w:r>
                </w:p>
              </w:tc>
              <w:tc>
                <w:tcPr>
                  <w:tcW w:w="1701" w:type="dxa"/>
                  <w:vAlign w:val="center"/>
                </w:tcPr>
                <w:p w:rsidR="00863525" w:rsidRPr="00863525" w:rsidRDefault="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432290,535</w:t>
                  </w:r>
                </w:p>
              </w:tc>
              <w:tc>
                <w:tcPr>
                  <w:tcW w:w="1418" w:type="dxa"/>
                  <w:vAlign w:val="center"/>
                </w:tcPr>
                <w:p w:rsidR="00863525" w:rsidRPr="00863525" w:rsidRDefault="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2446563,375</w:t>
                  </w:r>
                </w:p>
              </w:tc>
            </w:tr>
            <w:tr w:rsidR="00863525" w:rsidRPr="00863525" w:rsidTr="005E2B48">
              <w:trPr>
                <w:trHeight w:val="516"/>
              </w:trPr>
              <w:tc>
                <w:tcPr>
                  <w:tcW w:w="737" w:type="dxa"/>
                  <w:vAlign w:val="center"/>
                </w:tcPr>
                <w:p w:rsidR="00863525" w:rsidRPr="00863525" w:rsidRDefault="00863525"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7</w:t>
                  </w:r>
                </w:p>
              </w:tc>
              <w:tc>
                <w:tcPr>
                  <w:tcW w:w="1701" w:type="dxa"/>
                  <w:vAlign w:val="center"/>
                </w:tcPr>
                <w:p w:rsidR="00863525" w:rsidRPr="00863525" w:rsidRDefault="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431520,284</w:t>
                  </w:r>
                </w:p>
              </w:tc>
              <w:tc>
                <w:tcPr>
                  <w:tcW w:w="1418" w:type="dxa"/>
                  <w:vAlign w:val="center"/>
                </w:tcPr>
                <w:p w:rsidR="00863525" w:rsidRPr="00863525" w:rsidRDefault="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2446576,910</w:t>
                  </w:r>
                </w:p>
              </w:tc>
            </w:tr>
            <w:tr w:rsidR="00863525" w:rsidRPr="00863525" w:rsidTr="005E2B48">
              <w:trPr>
                <w:trHeight w:val="537"/>
              </w:trPr>
              <w:tc>
                <w:tcPr>
                  <w:tcW w:w="737" w:type="dxa"/>
                  <w:vAlign w:val="center"/>
                </w:tcPr>
                <w:p w:rsidR="00863525" w:rsidRPr="00863525" w:rsidRDefault="00863525"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8</w:t>
                  </w:r>
                </w:p>
              </w:tc>
              <w:tc>
                <w:tcPr>
                  <w:tcW w:w="1701" w:type="dxa"/>
                  <w:vAlign w:val="center"/>
                </w:tcPr>
                <w:p w:rsidR="00863525" w:rsidRPr="00863525" w:rsidRDefault="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431828,988</w:t>
                  </w:r>
                </w:p>
              </w:tc>
              <w:tc>
                <w:tcPr>
                  <w:tcW w:w="1418" w:type="dxa"/>
                  <w:vAlign w:val="center"/>
                </w:tcPr>
                <w:p w:rsidR="00863525" w:rsidRPr="00863525" w:rsidRDefault="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2446444,169</w:t>
                  </w:r>
                </w:p>
              </w:tc>
            </w:tr>
            <w:tr w:rsidR="00863525" w:rsidRPr="00863525" w:rsidTr="005E2B48">
              <w:trPr>
                <w:trHeight w:val="516"/>
              </w:trPr>
              <w:tc>
                <w:tcPr>
                  <w:tcW w:w="737" w:type="dxa"/>
                  <w:vAlign w:val="center"/>
                </w:tcPr>
                <w:p w:rsidR="00863525" w:rsidRPr="00863525" w:rsidRDefault="00863525"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9</w:t>
                  </w:r>
                </w:p>
              </w:tc>
              <w:tc>
                <w:tcPr>
                  <w:tcW w:w="1701" w:type="dxa"/>
                  <w:vAlign w:val="center"/>
                </w:tcPr>
                <w:p w:rsidR="00863525" w:rsidRPr="00863525" w:rsidRDefault="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430238,667</w:t>
                  </w:r>
                </w:p>
              </w:tc>
              <w:tc>
                <w:tcPr>
                  <w:tcW w:w="1418" w:type="dxa"/>
                  <w:vAlign w:val="center"/>
                </w:tcPr>
                <w:p w:rsidR="00863525" w:rsidRPr="00863525" w:rsidRDefault="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2446236,685</w:t>
                  </w:r>
                </w:p>
              </w:tc>
            </w:tr>
            <w:tr w:rsidR="00863525" w:rsidRPr="00863525" w:rsidTr="005E2B48">
              <w:trPr>
                <w:trHeight w:val="516"/>
              </w:trPr>
              <w:tc>
                <w:tcPr>
                  <w:tcW w:w="737" w:type="dxa"/>
                  <w:vAlign w:val="center"/>
                </w:tcPr>
                <w:p w:rsidR="00863525" w:rsidRPr="00863525" w:rsidRDefault="00863525"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10</w:t>
                  </w:r>
                </w:p>
              </w:tc>
              <w:tc>
                <w:tcPr>
                  <w:tcW w:w="1701" w:type="dxa"/>
                  <w:vAlign w:val="center"/>
                </w:tcPr>
                <w:p w:rsidR="00863525" w:rsidRPr="00863525" w:rsidRDefault="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429454,000</w:t>
                  </w:r>
                </w:p>
              </w:tc>
              <w:tc>
                <w:tcPr>
                  <w:tcW w:w="1418" w:type="dxa"/>
                  <w:vAlign w:val="center"/>
                </w:tcPr>
                <w:p w:rsidR="00863525" w:rsidRPr="00863525" w:rsidRDefault="00863525">
                  <w:pPr>
                    <w:jc w:val="center"/>
                    <w:rPr>
                      <w:rFonts w:asciiTheme="majorHAnsi" w:hAnsiTheme="majorHAnsi" w:cstheme="majorHAnsi"/>
                      <w:color w:val="000000"/>
                      <w:sz w:val="22"/>
                      <w:szCs w:val="22"/>
                    </w:rPr>
                  </w:pPr>
                  <w:r w:rsidRPr="00863525">
                    <w:rPr>
                      <w:rFonts w:asciiTheme="majorHAnsi" w:hAnsiTheme="majorHAnsi" w:cstheme="majorHAnsi"/>
                      <w:color w:val="000000"/>
                      <w:sz w:val="22"/>
                      <w:szCs w:val="22"/>
                    </w:rPr>
                    <w:t>2447013,928</w:t>
                  </w:r>
                </w:p>
              </w:tc>
            </w:tr>
          </w:tbl>
          <w:p w:rsidR="00863525" w:rsidRPr="00863525" w:rsidRDefault="00863525" w:rsidP="0045780A">
            <w:pPr>
              <w:spacing w:before="120"/>
            </w:pPr>
          </w:p>
        </w:tc>
      </w:tr>
      <w:tr w:rsidR="00863525" w:rsidRPr="00A306B3" w:rsidTr="00863525">
        <w:trPr>
          <w:trHeight w:val="1832"/>
        </w:trPr>
        <w:tc>
          <w:tcPr>
            <w:tcW w:w="567" w:type="dxa"/>
            <w:tcBorders>
              <w:top w:val="single" w:sz="4" w:space="0" w:color="auto"/>
              <w:left w:val="single" w:sz="4" w:space="0" w:color="auto"/>
              <w:bottom w:val="single" w:sz="4" w:space="0" w:color="auto"/>
              <w:right w:val="single" w:sz="4" w:space="0" w:color="auto"/>
            </w:tcBorders>
            <w:vAlign w:val="center"/>
          </w:tcPr>
          <w:p w:rsidR="00863525" w:rsidRPr="00A306B3" w:rsidRDefault="00863525" w:rsidP="00723F72">
            <w:pPr>
              <w:spacing w:before="40" w:after="40"/>
              <w:jc w:val="center"/>
            </w:pPr>
            <w:r>
              <w:lastRenderedPageBreak/>
              <w:t>4</w:t>
            </w:r>
          </w:p>
        </w:tc>
        <w:tc>
          <w:tcPr>
            <w:tcW w:w="1701" w:type="dxa"/>
            <w:tcBorders>
              <w:top w:val="single" w:sz="4" w:space="0" w:color="auto"/>
              <w:left w:val="single" w:sz="4" w:space="0" w:color="auto"/>
              <w:bottom w:val="single" w:sz="4" w:space="0" w:color="auto"/>
              <w:right w:val="single" w:sz="4" w:space="0" w:color="auto"/>
            </w:tcBorders>
            <w:vAlign w:val="center"/>
          </w:tcPr>
          <w:p w:rsidR="00863525" w:rsidRPr="00A306B3" w:rsidRDefault="00863525" w:rsidP="0048011F">
            <w:pPr>
              <w:spacing w:before="40" w:after="40"/>
              <w:jc w:val="both"/>
            </w:pPr>
            <w:r>
              <w:t>Khu</w:t>
            </w:r>
            <w:r>
              <w:rPr>
                <w:lang w:val="vi-VN"/>
              </w:rPr>
              <w:t xml:space="preserve"> Tổ hợp khu sinh thái, du lịch nghỉ dưỡng, văn hóa, thể thao và sân </w:t>
            </w:r>
            <w:r>
              <w:rPr>
                <w:iCs/>
              </w:rPr>
              <w:t>golf</w:t>
            </w:r>
            <w:r>
              <w:rPr>
                <w:lang w:val="vi-VN"/>
              </w:rPr>
              <w:t xml:space="preserve"> Bạch Thông  </w:t>
            </w:r>
          </w:p>
        </w:tc>
        <w:tc>
          <w:tcPr>
            <w:tcW w:w="2835" w:type="dxa"/>
            <w:tcBorders>
              <w:top w:val="single" w:sz="4" w:space="0" w:color="auto"/>
              <w:left w:val="single" w:sz="4" w:space="0" w:color="auto"/>
              <w:bottom w:val="single" w:sz="4" w:space="0" w:color="auto"/>
              <w:right w:val="single" w:sz="4" w:space="0" w:color="auto"/>
            </w:tcBorders>
            <w:vAlign w:val="center"/>
          </w:tcPr>
          <w:p w:rsidR="00863525" w:rsidRPr="00097508" w:rsidRDefault="00863525" w:rsidP="00097508">
            <w:pPr>
              <w:spacing w:before="120"/>
              <w:jc w:val="both"/>
              <w:rPr>
                <w:color w:val="000000"/>
              </w:rPr>
            </w:pPr>
            <w:r w:rsidRPr="00097508">
              <w:rPr>
                <w:color w:val="000000"/>
              </w:rPr>
              <w:t>- Xã Đôn Phong, huyện Bạch Thông, tỉnh Bắc Kạn;</w:t>
            </w:r>
          </w:p>
          <w:p w:rsidR="00863525" w:rsidRPr="00097508" w:rsidRDefault="00863525" w:rsidP="00097508">
            <w:pPr>
              <w:spacing w:before="120"/>
              <w:jc w:val="both"/>
              <w:rPr>
                <w:color w:val="000000"/>
              </w:rPr>
            </w:pPr>
            <w:r w:rsidRPr="00097508">
              <w:rPr>
                <w:color w:val="000000"/>
              </w:rPr>
              <w:t xml:space="preserve">- Diện tích khoảng </w:t>
            </w:r>
            <w:r>
              <w:rPr>
                <w:color w:val="000000"/>
              </w:rPr>
              <w:t>200</w:t>
            </w:r>
            <w:r w:rsidRPr="00097508">
              <w:rPr>
                <w:color w:val="000000"/>
              </w:rPr>
              <w:t xml:space="preserve"> ha.</w:t>
            </w:r>
          </w:p>
          <w:p w:rsidR="00863525" w:rsidRPr="00097508" w:rsidRDefault="00863525" w:rsidP="00097508">
            <w:pPr>
              <w:spacing w:before="120"/>
              <w:jc w:val="both"/>
              <w:rPr>
                <w:color w:val="000000"/>
              </w:rPr>
            </w:pPr>
            <w:r w:rsidRPr="00097508">
              <w:rPr>
                <w:color w:val="000000"/>
              </w:rPr>
              <w:t>- Hiện trạng đất: Chủ yếu là rừng sản xuất và đất nông nghiệp.</w:t>
            </w:r>
          </w:p>
          <w:p w:rsidR="00863525" w:rsidRPr="00097508" w:rsidRDefault="00863525" w:rsidP="00097508">
            <w:pPr>
              <w:spacing w:before="120"/>
              <w:jc w:val="both"/>
              <w:rPr>
                <w:color w:val="000000"/>
              </w:rPr>
            </w:pPr>
            <w:r w:rsidRPr="00097508">
              <w:rPr>
                <w:color w:val="000000"/>
              </w:rPr>
              <w:t xml:space="preserve">- Địa hình: Địa hình đồi núi </w:t>
            </w:r>
            <w:r>
              <w:rPr>
                <w:color w:val="000000"/>
              </w:rPr>
              <w:t>th</w:t>
            </w:r>
            <w:r w:rsidRPr="00097508">
              <w:rPr>
                <w:color w:val="000000"/>
              </w:rPr>
              <w:t>ấp</w:t>
            </w:r>
            <w:r>
              <w:rPr>
                <w:color w:val="000000"/>
              </w:rPr>
              <w:t xml:space="preserve"> </w:t>
            </w:r>
            <w:r w:rsidRPr="00097508">
              <w:rPr>
                <w:color w:val="000000"/>
              </w:rPr>
              <w:t>xen lẫn với các thung lũng, khe suối</w:t>
            </w:r>
            <w:r>
              <w:rPr>
                <w:color w:val="000000"/>
              </w:rPr>
              <w:t xml:space="preserve"> v</w:t>
            </w:r>
            <w:r w:rsidRPr="00097508">
              <w:rPr>
                <w:color w:val="000000"/>
              </w:rPr>
              <w:t>à</w:t>
            </w:r>
            <w:r>
              <w:rPr>
                <w:color w:val="000000"/>
              </w:rPr>
              <w:t xml:space="preserve"> ru</w:t>
            </w:r>
            <w:r w:rsidRPr="00097508">
              <w:rPr>
                <w:color w:val="000000"/>
              </w:rPr>
              <w:t>ộng</w:t>
            </w:r>
            <w:r>
              <w:rPr>
                <w:color w:val="000000"/>
              </w:rPr>
              <w:t xml:space="preserve"> b</w:t>
            </w:r>
            <w:r w:rsidRPr="00097508">
              <w:rPr>
                <w:color w:val="000000"/>
              </w:rPr>
              <w:t>ậc</w:t>
            </w:r>
            <w:r>
              <w:rPr>
                <w:color w:val="000000"/>
              </w:rPr>
              <w:t xml:space="preserve"> thang</w:t>
            </w:r>
            <w:r w:rsidRPr="00097508">
              <w:rPr>
                <w:color w:val="000000"/>
              </w:rPr>
              <w:t>.</w:t>
            </w:r>
          </w:p>
          <w:p w:rsidR="00863525" w:rsidRPr="00097508" w:rsidRDefault="00863525" w:rsidP="00651BAC">
            <w:pPr>
              <w:spacing w:before="120"/>
              <w:jc w:val="both"/>
              <w:rPr>
                <w:color w:val="000000"/>
              </w:rPr>
            </w:pPr>
            <w:r w:rsidRPr="00097508">
              <w:rPr>
                <w:color w:val="000000"/>
              </w:rPr>
              <w:t>- Hiện trạng dân cư: chủ yếu đồng bào dân tộc Tày</w:t>
            </w:r>
            <w:r>
              <w:rPr>
                <w:color w:val="000000"/>
              </w:rPr>
              <w:t>, Nùng sinh sống. N</w:t>
            </w:r>
            <w:r w:rsidRPr="00192314">
              <w:rPr>
                <w:color w:val="000000"/>
              </w:rPr>
              <w:t>ơ</w:t>
            </w:r>
            <w:r>
              <w:rPr>
                <w:color w:val="000000"/>
              </w:rPr>
              <w:t>i c</w:t>
            </w:r>
            <w:r w:rsidRPr="00192314">
              <w:rPr>
                <w:color w:val="000000"/>
              </w:rPr>
              <w:t>ó</w:t>
            </w:r>
            <w:r>
              <w:rPr>
                <w:color w:val="000000"/>
              </w:rPr>
              <w:t xml:space="preserve"> l</w:t>
            </w:r>
            <w:r w:rsidRPr="00192314">
              <w:rPr>
                <w:color w:val="000000"/>
              </w:rPr>
              <w:t>ễ</w:t>
            </w:r>
            <w:r>
              <w:rPr>
                <w:color w:val="000000"/>
              </w:rPr>
              <w:t xml:space="preserve"> h</w:t>
            </w:r>
            <w:r w:rsidRPr="00192314">
              <w:rPr>
                <w:color w:val="000000"/>
              </w:rPr>
              <w:t>ội</w:t>
            </w:r>
            <w:r>
              <w:rPr>
                <w:color w:val="000000"/>
              </w:rPr>
              <w:t xml:space="preserve"> c</w:t>
            </w:r>
            <w:r w:rsidRPr="00192314">
              <w:rPr>
                <w:color w:val="000000"/>
              </w:rPr>
              <w:t>ấp</w:t>
            </w:r>
            <w:r>
              <w:rPr>
                <w:color w:val="000000"/>
              </w:rPr>
              <w:t xml:space="preserve"> s</w:t>
            </w:r>
            <w:r w:rsidRPr="00192314">
              <w:rPr>
                <w:color w:val="000000"/>
              </w:rPr>
              <w:t>ắc</w:t>
            </w:r>
            <w:r>
              <w:rPr>
                <w:color w:val="000000"/>
              </w:rPr>
              <w:t xml:space="preserve"> c</w:t>
            </w:r>
            <w:r w:rsidRPr="00192314">
              <w:rPr>
                <w:color w:val="000000"/>
              </w:rPr>
              <w:t>ủa</w:t>
            </w:r>
            <w:r>
              <w:rPr>
                <w:color w:val="000000"/>
              </w:rPr>
              <w:t xml:space="preserve"> ngư</w:t>
            </w:r>
            <w:r w:rsidRPr="00192314">
              <w:rPr>
                <w:color w:val="000000"/>
              </w:rPr>
              <w:t>ời</w:t>
            </w:r>
            <w:r>
              <w:rPr>
                <w:color w:val="000000"/>
              </w:rPr>
              <w:t xml:space="preserve"> Dao ti</w:t>
            </w:r>
            <w:r w:rsidRPr="00192314">
              <w:rPr>
                <w:color w:val="000000"/>
              </w:rPr>
              <w:t>ền</w:t>
            </w:r>
            <w:r>
              <w:rPr>
                <w:color w:val="000000"/>
              </w:rPr>
              <w:t xml:space="preserve"> đư</w:t>
            </w:r>
            <w:r w:rsidRPr="00192314">
              <w:rPr>
                <w:color w:val="000000"/>
              </w:rPr>
              <w:t>ợc</w:t>
            </w:r>
            <w:r>
              <w:rPr>
                <w:color w:val="000000"/>
              </w:rPr>
              <w:t xml:space="preserve"> c</w:t>
            </w:r>
            <w:r w:rsidRPr="00192314">
              <w:rPr>
                <w:color w:val="000000"/>
              </w:rPr>
              <w:t>ô</w:t>
            </w:r>
            <w:r>
              <w:rPr>
                <w:color w:val="000000"/>
              </w:rPr>
              <w:t>ng nh</w:t>
            </w:r>
            <w:r w:rsidRPr="00192314">
              <w:rPr>
                <w:color w:val="000000"/>
              </w:rPr>
              <w:t>ận</w:t>
            </w:r>
            <w:r>
              <w:rPr>
                <w:color w:val="000000"/>
              </w:rPr>
              <w:t xml:space="preserve"> l</w:t>
            </w:r>
            <w:r w:rsidRPr="00192314">
              <w:rPr>
                <w:color w:val="000000"/>
              </w:rPr>
              <w:t>à</w:t>
            </w:r>
            <w:r>
              <w:rPr>
                <w:color w:val="000000"/>
              </w:rPr>
              <w:t xml:space="preserve"> di s</w:t>
            </w:r>
            <w:r w:rsidRPr="00192314">
              <w:rPr>
                <w:color w:val="000000"/>
              </w:rPr>
              <w:t>ản</w:t>
            </w:r>
            <w:r>
              <w:rPr>
                <w:color w:val="000000"/>
              </w:rPr>
              <w:t xml:space="preserve"> v</w:t>
            </w:r>
            <w:r w:rsidRPr="00192314">
              <w:rPr>
                <w:color w:val="000000"/>
              </w:rPr>
              <w:t>ă</w:t>
            </w:r>
            <w:r>
              <w:rPr>
                <w:color w:val="000000"/>
              </w:rPr>
              <w:t>n h</w:t>
            </w:r>
            <w:r w:rsidRPr="00192314">
              <w:rPr>
                <w:color w:val="000000"/>
              </w:rPr>
              <w:t>óa</w:t>
            </w:r>
            <w:r>
              <w:rPr>
                <w:color w:val="000000"/>
              </w:rPr>
              <w:t xml:space="preserve"> phi v</w:t>
            </w:r>
            <w:r w:rsidRPr="00192314">
              <w:rPr>
                <w:color w:val="000000"/>
              </w:rPr>
              <w:t>ật</w:t>
            </w:r>
            <w:r>
              <w:rPr>
                <w:color w:val="000000"/>
              </w:rPr>
              <w:t xml:space="preserve"> th</w:t>
            </w:r>
            <w:r w:rsidRPr="00192314">
              <w:rPr>
                <w:color w:val="000000"/>
              </w:rPr>
              <w:t>ể</w:t>
            </w:r>
            <w:r>
              <w:rPr>
                <w:color w:val="000000"/>
              </w:rPr>
              <w:t xml:space="preserve"> </w:t>
            </w:r>
            <w:r w:rsidRPr="00192314">
              <w:rPr>
                <w:color w:val="000000"/>
              </w:rPr>
              <w:t>đại</w:t>
            </w:r>
            <w:r>
              <w:rPr>
                <w:color w:val="000000"/>
              </w:rPr>
              <w:t xml:space="preserve"> di</w:t>
            </w:r>
            <w:r w:rsidRPr="00192314">
              <w:rPr>
                <w:color w:val="000000"/>
              </w:rPr>
              <w:t>ện</w:t>
            </w:r>
            <w:r>
              <w:rPr>
                <w:color w:val="000000"/>
              </w:rPr>
              <w:t xml:space="preserve"> c</w:t>
            </w:r>
            <w:r w:rsidRPr="00192314">
              <w:rPr>
                <w:color w:val="000000"/>
              </w:rPr>
              <w:t>ủa</w:t>
            </w:r>
            <w:r>
              <w:rPr>
                <w:color w:val="000000"/>
              </w:rPr>
              <w:t xml:space="preserve"> Nh</w:t>
            </w:r>
            <w:r w:rsidRPr="00192314">
              <w:rPr>
                <w:color w:val="000000"/>
              </w:rPr>
              <w:t>â</w:t>
            </w:r>
            <w:r>
              <w:rPr>
                <w:color w:val="000000"/>
              </w:rPr>
              <w:t>n lo</w:t>
            </w:r>
            <w:r w:rsidRPr="00192314">
              <w:rPr>
                <w:color w:val="000000"/>
              </w:rPr>
              <w:t>ại</w:t>
            </w:r>
          </w:p>
        </w:tc>
        <w:tc>
          <w:tcPr>
            <w:tcW w:w="3119" w:type="dxa"/>
            <w:tcBorders>
              <w:top w:val="single" w:sz="4" w:space="0" w:color="auto"/>
              <w:left w:val="single" w:sz="4" w:space="0" w:color="auto"/>
              <w:bottom w:val="single" w:sz="4" w:space="0" w:color="auto"/>
              <w:right w:val="single" w:sz="4" w:space="0" w:color="auto"/>
            </w:tcBorders>
            <w:vAlign w:val="center"/>
          </w:tcPr>
          <w:p w:rsidR="00863525" w:rsidRPr="00097508" w:rsidRDefault="00863525" w:rsidP="00097508">
            <w:pPr>
              <w:spacing w:before="120"/>
              <w:jc w:val="both"/>
              <w:rPr>
                <w:color w:val="000000"/>
              </w:rPr>
            </w:pPr>
            <w:r>
              <w:rPr>
                <w:lang w:val="vi-VN"/>
              </w:rPr>
              <w:t xml:space="preserve">- Mục tiêu </w:t>
            </w:r>
            <w:r>
              <w:t>đầu tư</w:t>
            </w:r>
            <w:r>
              <w:rPr>
                <w:lang w:val="vi-VN"/>
              </w:rPr>
              <w:t xml:space="preserve">: </w:t>
            </w:r>
            <w:r w:rsidRPr="00097508">
              <w:rPr>
                <w:color w:val="000000"/>
              </w:rPr>
              <w:t>Tạo ra khu đô thị, dân cư sinh thái</w:t>
            </w:r>
            <w:r>
              <w:rPr>
                <w:color w:val="000000"/>
              </w:rPr>
              <w:t>, khu ngh</w:t>
            </w:r>
            <w:r w:rsidRPr="00192314">
              <w:rPr>
                <w:color w:val="000000"/>
              </w:rPr>
              <w:t>ỉ</w:t>
            </w:r>
            <w:r>
              <w:rPr>
                <w:color w:val="000000"/>
              </w:rPr>
              <w:t xml:space="preserve"> dư</w:t>
            </w:r>
            <w:r w:rsidRPr="00192314">
              <w:rPr>
                <w:color w:val="000000"/>
              </w:rPr>
              <w:t>ỡng</w:t>
            </w:r>
            <w:r>
              <w:rPr>
                <w:color w:val="000000"/>
              </w:rPr>
              <w:t xml:space="preserve"> cao c</w:t>
            </w:r>
            <w:r w:rsidRPr="00192314">
              <w:rPr>
                <w:color w:val="000000"/>
              </w:rPr>
              <w:t>ấp</w:t>
            </w:r>
            <w:r w:rsidRPr="00097508">
              <w:rPr>
                <w:color w:val="000000"/>
              </w:rPr>
              <w:t xml:space="preserve"> kết hợp với du lịch văn hóa, du lịch cộng đồng</w:t>
            </w:r>
            <w:r>
              <w:rPr>
                <w:color w:val="000000"/>
              </w:rPr>
              <w:t>, b</w:t>
            </w:r>
            <w:r w:rsidRPr="00F92A34">
              <w:rPr>
                <w:color w:val="000000"/>
              </w:rPr>
              <w:t>ất</w:t>
            </w:r>
            <w:r>
              <w:rPr>
                <w:color w:val="000000"/>
              </w:rPr>
              <w:t xml:space="preserve"> đ</w:t>
            </w:r>
            <w:r w:rsidRPr="00F92A34">
              <w:rPr>
                <w:color w:val="000000"/>
              </w:rPr>
              <w:t>ộng</w:t>
            </w:r>
            <w:r>
              <w:rPr>
                <w:color w:val="000000"/>
              </w:rPr>
              <w:t xml:space="preserve"> s</w:t>
            </w:r>
            <w:r w:rsidRPr="00F92A34">
              <w:rPr>
                <w:color w:val="000000"/>
              </w:rPr>
              <w:t>ản</w:t>
            </w:r>
            <w:r>
              <w:rPr>
                <w:color w:val="000000"/>
              </w:rPr>
              <w:t xml:space="preserve"> ngh</w:t>
            </w:r>
            <w:r w:rsidRPr="00F92A34">
              <w:rPr>
                <w:color w:val="000000"/>
              </w:rPr>
              <w:t>ỉ</w:t>
            </w:r>
            <w:r>
              <w:rPr>
                <w:color w:val="000000"/>
              </w:rPr>
              <w:t xml:space="preserve"> dư</w:t>
            </w:r>
            <w:r w:rsidRPr="00F92A34">
              <w:rPr>
                <w:color w:val="000000"/>
              </w:rPr>
              <w:t>ỡng</w:t>
            </w:r>
            <w:r w:rsidRPr="00097508">
              <w:rPr>
                <w:color w:val="000000"/>
              </w:rPr>
              <w:t xml:space="preserve"> và sân </w:t>
            </w:r>
            <w:r>
              <w:rPr>
                <w:iCs/>
              </w:rPr>
              <w:t>golf</w:t>
            </w:r>
            <w:r w:rsidRPr="00097508">
              <w:rPr>
                <w:color w:val="000000"/>
              </w:rPr>
              <w:t xml:space="preserve"> 18 đến 36 hố nhằm thúc đẩy phát triển du lịch của địa phương</w:t>
            </w:r>
          </w:p>
        </w:tc>
        <w:tc>
          <w:tcPr>
            <w:tcW w:w="3402" w:type="dxa"/>
            <w:tcBorders>
              <w:top w:val="single" w:sz="4" w:space="0" w:color="auto"/>
              <w:left w:val="single" w:sz="4" w:space="0" w:color="auto"/>
              <w:bottom w:val="single" w:sz="4" w:space="0" w:color="auto"/>
              <w:right w:val="single" w:sz="4" w:space="0" w:color="auto"/>
            </w:tcBorders>
            <w:vAlign w:val="center"/>
          </w:tcPr>
          <w:p w:rsidR="00863525" w:rsidRPr="00BA6D73" w:rsidRDefault="00863525" w:rsidP="00097508">
            <w:pPr>
              <w:spacing w:before="120"/>
            </w:pPr>
            <w:r w:rsidRPr="00097508">
              <w:rPr>
                <w:color w:val="000000"/>
              </w:rPr>
              <w:t xml:space="preserve">- </w:t>
            </w:r>
            <w:r>
              <w:rPr>
                <w:color w:val="000000"/>
              </w:rPr>
              <w:t>H</w:t>
            </w:r>
            <w:r w:rsidRPr="0045780A">
              <w:rPr>
                <w:color w:val="000000"/>
              </w:rPr>
              <w:t>ạ</w:t>
            </w:r>
            <w:r>
              <w:rPr>
                <w:color w:val="000000"/>
              </w:rPr>
              <w:t xml:space="preserve"> t</w:t>
            </w:r>
            <w:r w:rsidRPr="0045780A">
              <w:rPr>
                <w:color w:val="000000"/>
              </w:rPr>
              <w:t>ầng</w:t>
            </w:r>
            <w:r>
              <w:rPr>
                <w:color w:val="000000"/>
              </w:rPr>
              <w:t xml:space="preserve"> giao th</w:t>
            </w:r>
            <w:r w:rsidRPr="0045780A">
              <w:rPr>
                <w:color w:val="000000"/>
              </w:rPr>
              <w:t>ô</w:t>
            </w:r>
            <w:r>
              <w:rPr>
                <w:color w:val="000000"/>
              </w:rPr>
              <w:t>ng:</w:t>
            </w:r>
            <w:r w:rsidRPr="00097508">
              <w:rPr>
                <w:color w:val="000000"/>
              </w:rPr>
              <w:t xml:space="preserve"> Nằm ngay cạnh đường TP Bắc Kạn - Hồ Ba Bể, cách trung tâm TP Bắc Kạn khoảng 3 km và Hồ Ba Bể khoảng 35 km.</w:t>
            </w:r>
            <w:r>
              <w:rPr>
                <w:color w:val="000000"/>
              </w:rPr>
              <w:t xml:space="preserve"> </w:t>
            </w:r>
            <w:r>
              <w:t>C</w:t>
            </w:r>
            <w:r w:rsidRPr="00BA6D73">
              <w:t>ách</w:t>
            </w:r>
            <w:r w:rsidRPr="00097508">
              <w:rPr>
                <w:lang w:val="vi-VN"/>
              </w:rPr>
              <w:t xml:space="preserve"> nhà máy Samsung Phổ Yên khoảng </w:t>
            </w:r>
            <w:r>
              <w:t>10</w:t>
            </w:r>
            <w:r>
              <w:rPr>
                <w:lang w:val="vi-VN"/>
              </w:rPr>
              <w:t xml:space="preserve">0km và sân bay </w:t>
            </w:r>
            <w:r>
              <w:t>N</w:t>
            </w:r>
            <w:r>
              <w:rPr>
                <w:lang w:val="vi-VN"/>
              </w:rPr>
              <w:t xml:space="preserve">ội </w:t>
            </w:r>
            <w:r>
              <w:t>B</w:t>
            </w:r>
            <w:r>
              <w:rPr>
                <w:lang w:val="vi-VN"/>
              </w:rPr>
              <w:t>à</w:t>
            </w:r>
            <w:r>
              <w:t>i</w:t>
            </w:r>
            <w:r w:rsidRPr="00097508">
              <w:rPr>
                <w:lang w:val="vi-VN"/>
              </w:rPr>
              <w:t xml:space="preserve"> khoảng </w:t>
            </w:r>
            <w:r>
              <w:t>140</w:t>
            </w:r>
            <w:r w:rsidRPr="00097508">
              <w:rPr>
                <w:lang w:val="vi-VN"/>
              </w:rPr>
              <w:t>km</w:t>
            </w:r>
            <w:r>
              <w:t>.</w:t>
            </w:r>
          </w:p>
          <w:p w:rsidR="00863525" w:rsidRPr="00097508" w:rsidRDefault="00863525" w:rsidP="00651BAC">
            <w:pPr>
              <w:spacing w:before="120"/>
              <w:rPr>
                <w:color w:val="000000"/>
              </w:rPr>
            </w:pPr>
            <w:r>
              <w:rPr>
                <w:color w:val="000000"/>
              </w:rPr>
              <w:t>- H</w:t>
            </w:r>
            <w:r w:rsidRPr="0045780A">
              <w:rPr>
                <w:color w:val="000000"/>
              </w:rPr>
              <w:t>ạ</w:t>
            </w:r>
            <w:r>
              <w:rPr>
                <w:color w:val="000000"/>
              </w:rPr>
              <w:t xml:space="preserve"> t</w:t>
            </w:r>
            <w:r w:rsidRPr="0045780A">
              <w:rPr>
                <w:color w:val="000000"/>
              </w:rPr>
              <w:t>ầng</w:t>
            </w:r>
            <w:r>
              <w:rPr>
                <w:color w:val="000000"/>
              </w:rPr>
              <w:t xml:space="preserve"> </w:t>
            </w:r>
            <w:r w:rsidRPr="0045780A">
              <w:rPr>
                <w:color w:val="000000"/>
              </w:rPr>
              <w:t>đ</w:t>
            </w:r>
            <w:r>
              <w:rPr>
                <w:color w:val="000000"/>
              </w:rPr>
              <w:t>i</w:t>
            </w:r>
            <w:r w:rsidRPr="0045780A">
              <w:rPr>
                <w:color w:val="000000"/>
              </w:rPr>
              <w:t>ện</w:t>
            </w:r>
            <w:r>
              <w:rPr>
                <w:color w:val="000000"/>
              </w:rPr>
              <w:t xml:space="preserve">: </w:t>
            </w:r>
            <w:r w:rsidRPr="00097508">
              <w:t xml:space="preserve">Cách Trạm biến áp 110 kV </w:t>
            </w:r>
            <w:r>
              <w:t>B</w:t>
            </w:r>
            <w:r w:rsidRPr="0045780A">
              <w:t>ắc</w:t>
            </w:r>
            <w:r>
              <w:t xml:space="preserve"> K</w:t>
            </w:r>
            <w:r w:rsidRPr="0045780A">
              <w:t>ạn</w:t>
            </w:r>
            <w:r w:rsidRPr="00097508">
              <w:t xml:space="preserve"> khoảng </w:t>
            </w:r>
            <w:r>
              <w:t>4</w:t>
            </w:r>
            <w:r w:rsidRPr="00097508">
              <w:t xml:space="preserve"> km</w:t>
            </w:r>
            <w:r>
              <w:t>, c</w:t>
            </w:r>
            <w:r w:rsidRPr="00651BAC">
              <w:t>ó</w:t>
            </w:r>
            <w:r>
              <w:t xml:space="preserve"> đư</w:t>
            </w:r>
            <w:r w:rsidRPr="00651BAC">
              <w:t>ờng</w:t>
            </w:r>
            <w:r>
              <w:t xml:space="preserve"> d</w:t>
            </w:r>
            <w:r w:rsidRPr="00651BAC">
              <w:t>â</w:t>
            </w:r>
            <w:r>
              <w:t xml:space="preserve">n 35kV </w:t>
            </w:r>
            <w:r w:rsidRPr="00651BAC">
              <w:t>đ</w:t>
            </w:r>
            <w:r>
              <w:t>i qua</w:t>
            </w:r>
          </w:p>
          <w:p w:rsidR="00863525" w:rsidRPr="00097508" w:rsidRDefault="00863525" w:rsidP="0045780A">
            <w:pPr>
              <w:spacing w:before="120"/>
              <w:jc w:val="both"/>
            </w:pPr>
            <w:r w:rsidRPr="00097508">
              <w:t>- Hệ thống cấp nước: gần lưu vực sông cầu và các suối nhỏ chảy qua.</w:t>
            </w:r>
          </w:p>
          <w:p w:rsidR="00863525" w:rsidRDefault="00863525" w:rsidP="000F4A47">
            <w:pPr>
              <w:spacing w:before="120"/>
              <w:jc w:val="both"/>
              <w:rPr>
                <w:color w:val="000000"/>
              </w:rPr>
            </w:pPr>
            <w:r>
              <w:rPr>
                <w:color w:val="000000"/>
              </w:rPr>
              <w:t>- Ngay trung t</w:t>
            </w:r>
            <w:r w:rsidRPr="0045780A">
              <w:rPr>
                <w:color w:val="000000"/>
              </w:rPr>
              <w:t>â</w:t>
            </w:r>
            <w:r>
              <w:rPr>
                <w:color w:val="000000"/>
              </w:rPr>
              <w:t>m th</w:t>
            </w:r>
            <w:r w:rsidRPr="0045780A">
              <w:rPr>
                <w:color w:val="000000"/>
              </w:rPr>
              <w:t>ành</w:t>
            </w:r>
            <w:r>
              <w:rPr>
                <w:color w:val="000000"/>
              </w:rPr>
              <w:t xml:space="preserve"> ph</w:t>
            </w:r>
            <w:r w:rsidRPr="0045780A">
              <w:rPr>
                <w:color w:val="000000"/>
              </w:rPr>
              <w:t>ố</w:t>
            </w:r>
            <w:r>
              <w:rPr>
                <w:color w:val="000000"/>
              </w:rPr>
              <w:t xml:space="preserve"> B</w:t>
            </w:r>
            <w:r w:rsidRPr="0045780A">
              <w:rPr>
                <w:color w:val="000000"/>
              </w:rPr>
              <w:t>ắc</w:t>
            </w:r>
            <w:r>
              <w:rPr>
                <w:color w:val="000000"/>
              </w:rPr>
              <w:t xml:space="preserve"> K</w:t>
            </w:r>
            <w:r w:rsidRPr="0045780A">
              <w:rPr>
                <w:color w:val="000000"/>
              </w:rPr>
              <w:t>ạn</w:t>
            </w:r>
            <w:r>
              <w:rPr>
                <w:color w:val="000000"/>
              </w:rPr>
              <w:t>. G</w:t>
            </w:r>
            <w:r w:rsidRPr="0045780A">
              <w:rPr>
                <w:color w:val="000000"/>
              </w:rPr>
              <w:t>ần</w:t>
            </w:r>
            <w:r>
              <w:rPr>
                <w:color w:val="000000"/>
              </w:rPr>
              <w:t xml:space="preserve"> khu du l</w:t>
            </w:r>
            <w:r w:rsidRPr="0045780A">
              <w:rPr>
                <w:color w:val="000000"/>
              </w:rPr>
              <w:t>ịch</w:t>
            </w:r>
            <w:r>
              <w:rPr>
                <w:color w:val="000000"/>
              </w:rPr>
              <w:t xml:space="preserve"> H</w:t>
            </w:r>
            <w:r w:rsidRPr="0045780A">
              <w:rPr>
                <w:color w:val="000000"/>
              </w:rPr>
              <w:t>ồ</w:t>
            </w:r>
            <w:r>
              <w:rPr>
                <w:color w:val="000000"/>
              </w:rPr>
              <w:t xml:space="preserve"> N</w:t>
            </w:r>
            <w:r w:rsidRPr="0045780A">
              <w:rPr>
                <w:color w:val="000000"/>
              </w:rPr>
              <w:t>ặm</w:t>
            </w:r>
            <w:r>
              <w:rPr>
                <w:color w:val="000000"/>
              </w:rPr>
              <w:t xml:space="preserve"> C</w:t>
            </w:r>
            <w:r w:rsidRPr="0045780A">
              <w:rPr>
                <w:color w:val="000000"/>
              </w:rPr>
              <w:t>ắt</w:t>
            </w:r>
            <w:r>
              <w:rPr>
                <w:color w:val="000000"/>
              </w:rPr>
              <w:t>, th</w:t>
            </w:r>
            <w:r w:rsidRPr="0045780A">
              <w:rPr>
                <w:color w:val="000000"/>
              </w:rPr>
              <w:t>ành</w:t>
            </w:r>
            <w:r>
              <w:rPr>
                <w:color w:val="000000"/>
              </w:rPr>
              <w:t xml:space="preserve"> ph</w:t>
            </w:r>
            <w:r w:rsidRPr="0045780A">
              <w:rPr>
                <w:color w:val="000000"/>
              </w:rPr>
              <w:t>ố</w:t>
            </w:r>
            <w:r>
              <w:rPr>
                <w:color w:val="000000"/>
              </w:rPr>
              <w:t xml:space="preserve"> B</w:t>
            </w:r>
            <w:r w:rsidRPr="0045780A">
              <w:rPr>
                <w:color w:val="000000"/>
              </w:rPr>
              <w:t>ắc</w:t>
            </w:r>
            <w:r>
              <w:rPr>
                <w:color w:val="000000"/>
              </w:rPr>
              <w:t xml:space="preserve"> K</w:t>
            </w:r>
            <w:r w:rsidRPr="0045780A">
              <w:rPr>
                <w:color w:val="000000"/>
              </w:rPr>
              <w:t>ạn</w:t>
            </w:r>
            <w:r>
              <w:rPr>
                <w:color w:val="000000"/>
              </w:rPr>
              <w:t xml:space="preserve"> s</w:t>
            </w:r>
            <w:r w:rsidRPr="0045780A">
              <w:rPr>
                <w:color w:val="000000"/>
              </w:rPr>
              <w:t>ẽ</w:t>
            </w:r>
            <w:r>
              <w:rPr>
                <w:color w:val="000000"/>
              </w:rPr>
              <w:t xml:space="preserve"> tạ</w:t>
            </w:r>
            <w:r w:rsidRPr="0045780A">
              <w:rPr>
                <w:color w:val="000000"/>
              </w:rPr>
              <w:t>ọ</w:t>
            </w:r>
            <w:r>
              <w:rPr>
                <w:color w:val="000000"/>
              </w:rPr>
              <w:t xml:space="preserve"> th</w:t>
            </w:r>
            <w:r w:rsidRPr="0045780A">
              <w:rPr>
                <w:color w:val="000000"/>
              </w:rPr>
              <w:t>ành</w:t>
            </w:r>
            <w:r>
              <w:rPr>
                <w:color w:val="000000"/>
              </w:rPr>
              <w:t xml:space="preserve"> chu</w:t>
            </w:r>
            <w:r w:rsidRPr="0045780A">
              <w:rPr>
                <w:color w:val="000000"/>
              </w:rPr>
              <w:t>ỗi</w:t>
            </w:r>
            <w:r>
              <w:rPr>
                <w:color w:val="000000"/>
              </w:rPr>
              <w:t xml:space="preserve"> li</w:t>
            </w:r>
            <w:r w:rsidRPr="0045780A">
              <w:rPr>
                <w:color w:val="000000"/>
              </w:rPr>
              <w:t>ê</w:t>
            </w:r>
            <w:r>
              <w:rPr>
                <w:color w:val="000000"/>
              </w:rPr>
              <w:t>n k</w:t>
            </w:r>
            <w:r w:rsidRPr="0045780A">
              <w:rPr>
                <w:color w:val="000000"/>
              </w:rPr>
              <w:t>ết</w:t>
            </w:r>
            <w:r>
              <w:rPr>
                <w:color w:val="000000"/>
              </w:rPr>
              <w:t xml:space="preserve"> du l</w:t>
            </w:r>
            <w:r w:rsidRPr="0045780A">
              <w:rPr>
                <w:color w:val="000000"/>
              </w:rPr>
              <w:t>ịch</w:t>
            </w:r>
            <w:r>
              <w:rPr>
                <w:color w:val="000000"/>
              </w:rPr>
              <w:t xml:space="preserve"> ngh</w:t>
            </w:r>
            <w:r w:rsidRPr="0045780A">
              <w:rPr>
                <w:color w:val="000000"/>
              </w:rPr>
              <w:t>ỉ</w:t>
            </w:r>
            <w:r>
              <w:rPr>
                <w:color w:val="000000"/>
              </w:rPr>
              <w:t xml:space="preserve"> dư</w:t>
            </w:r>
            <w:r w:rsidRPr="0045780A">
              <w:rPr>
                <w:color w:val="000000"/>
              </w:rPr>
              <w:t>ỡng</w:t>
            </w:r>
            <w:r>
              <w:rPr>
                <w:color w:val="000000"/>
              </w:rPr>
              <w:t>.</w:t>
            </w:r>
          </w:p>
          <w:p w:rsidR="00445158" w:rsidRDefault="00445158" w:rsidP="000F4A47">
            <w:pPr>
              <w:spacing w:before="120"/>
              <w:jc w:val="both"/>
              <w:rPr>
                <w:color w:val="000000"/>
              </w:rPr>
            </w:pPr>
          </w:p>
          <w:p w:rsidR="00445158" w:rsidRDefault="00445158" w:rsidP="000F4A47">
            <w:pPr>
              <w:spacing w:before="120"/>
              <w:jc w:val="both"/>
              <w:rPr>
                <w:color w:val="000000"/>
              </w:rPr>
            </w:pPr>
          </w:p>
          <w:p w:rsidR="00445158" w:rsidRDefault="00445158" w:rsidP="000F4A47">
            <w:pPr>
              <w:spacing w:before="120"/>
              <w:jc w:val="both"/>
              <w:rPr>
                <w:color w:val="000000"/>
              </w:rPr>
            </w:pPr>
          </w:p>
          <w:p w:rsidR="00445158" w:rsidRDefault="00445158" w:rsidP="000F4A47">
            <w:pPr>
              <w:spacing w:before="120"/>
              <w:jc w:val="both"/>
              <w:rPr>
                <w:color w:val="000000"/>
              </w:rPr>
            </w:pPr>
          </w:p>
          <w:p w:rsidR="00445158" w:rsidRDefault="00445158" w:rsidP="000F4A47">
            <w:pPr>
              <w:spacing w:before="120"/>
              <w:jc w:val="both"/>
              <w:rPr>
                <w:color w:val="000000"/>
              </w:rPr>
            </w:pPr>
          </w:p>
          <w:p w:rsidR="00445158" w:rsidRPr="00097508" w:rsidRDefault="00445158" w:rsidP="000F4A47">
            <w:pPr>
              <w:spacing w:before="120"/>
              <w:jc w:val="both"/>
              <w:rPr>
                <w:color w:val="000000"/>
              </w:rPr>
            </w:pPr>
          </w:p>
        </w:tc>
        <w:tc>
          <w:tcPr>
            <w:tcW w:w="4111" w:type="dxa"/>
            <w:tcBorders>
              <w:top w:val="single" w:sz="4" w:space="0" w:color="auto"/>
              <w:left w:val="single" w:sz="4" w:space="0" w:color="auto"/>
              <w:bottom w:val="single" w:sz="4" w:space="0" w:color="auto"/>
              <w:right w:val="single" w:sz="4" w:space="0" w:color="auto"/>
            </w:tcBorders>
          </w:tcPr>
          <w:tbl>
            <w:tblPr>
              <w:tblStyle w:val="TableGrid"/>
              <w:tblW w:w="0" w:type="auto"/>
              <w:tblLayout w:type="fixed"/>
              <w:tblLook w:val="04A0" w:firstRow="1" w:lastRow="0" w:firstColumn="1" w:lastColumn="0" w:noHBand="0" w:noVBand="1"/>
            </w:tblPr>
            <w:tblGrid>
              <w:gridCol w:w="737"/>
              <w:gridCol w:w="1701"/>
              <w:gridCol w:w="1418"/>
            </w:tblGrid>
            <w:tr w:rsidR="00445158" w:rsidRPr="00863525" w:rsidTr="005E2B48">
              <w:trPr>
                <w:trHeight w:val="387"/>
              </w:trPr>
              <w:tc>
                <w:tcPr>
                  <w:tcW w:w="737" w:type="dxa"/>
                  <w:vAlign w:val="center"/>
                </w:tcPr>
                <w:p w:rsidR="00445158" w:rsidRPr="00863525" w:rsidRDefault="0044515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STT</w:t>
                  </w:r>
                </w:p>
              </w:tc>
              <w:tc>
                <w:tcPr>
                  <w:tcW w:w="1701" w:type="dxa"/>
                  <w:vAlign w:val="center"/>
                </w:tcPr>
                <w:p w:rsidR="00445158" w:rsidRPr="00863525" w:rsidRDefault="0044515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X</w:t>
                  </w:r>
                </w:p>
              </w:tc>
              <w:tc>
                <w:tcPr>
                  <w:tcW w:w="1418" w:type="dxa"/>
                  <w:vAlign w:val="center"/>
                </w:tcPr>
                <w:p w:rsidR="00445158" w:rsidRPr="00863525" w:rsidRDefault="0044515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Y</w:t>
                  </w:r>
                </w:p>
              </w:tc>
            </w:tr>
            <w:tr w:rsidR="00445158" w:rsidRPr="00863525" w:rsidTr="005E2B48">
              <w:trPr>
                <w:trHeight w:val="516"/>
              </w:trPr>
              <w:tc>
                <w:tcPr>
                  <w:tcW w:w="737" w:type="dxa"/>
                  <w:vAlign w:val="center"/>
                </w:tcPr>
                <w:p w:rsidR="00445158" w:rsidRPr="00863525" w:rsidRDefault="0044515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1</w:t>
                  </w:r>
                </w:p>
              </w:tc>
              <w:tc>
                <w:tcPr>
                  <w:tcW w:w="1701" w:type="dxa"/>
                  <w:vAlign w:val="center"/>
                </w:tcPr>
                <w:p w:rsidR="00445158" w:rsidRDefault="00445158" w:rsidP="005E2B48">
                  <w:pPr>
                    <w:jc w:val="center"/>
                    <w:rPr>
                      <w:color w:val="000000"/>
                      <w:sz w:val="22"/>
                      <w:szCs w:val="22"/>
                    </w:rPr>
                  </w:pPr>
                  <w:r>
                    <w:rPr>
                      <w:color w:val="000000"/>
                      <w:sz w:val="22"/>
                      <w:szCs w:val="22"/>
                    </w:rPr>
                    <w:t>424193,867</w:t>
                  </w:r>
                </w:p>
              </w:tc>
              <w:tc>
                <w:tcPr>
                  <w:tcW w:w="1418" w:type="dxa"/>
                  <w:vAlign w:val="center"/>
                </w:tcPr>
                <w:p w:rsidR="00445158" w:rsidRDefault="00445158">
                  <w:pPr>
                    <w:jc w:val="center"/>
                    <w:rPr>
                      <w:color w:val="000000"/>
                      <w:sz w:val="22"/>
                      <w:szCs w:val="22"/>
                    </w:rPr>
                  </w:pPr>
                  <w:r>
                    <w:rPr>
                      <w:color w:val="000000"/>
                      <w:sz w:val="22"/>
                      <w:szCs w:val="22"/>
                    </w:rPr>
                    <w:t>2453420,318</w:t>
                  </w:r>
                </w:p>
              </w:tc>
            </w:tr>
            <w:tr w:rsidR="00445158" w:rsidRPr="00863525" w:rsidTr="005E2B48">
              <w:trPr>
                <w:trHeight w:val="537"/>
              </w:trPr>
              <w:tc>
                <w:tcPr>
                  <w:tcW w:w="737" w:type="dxa"/>
                  <w:vAlign w:val="center"/>
                </w:tcPr>
                <w:p w:rsidR="00445158" w:rsidRPr="00863525" w:rsidRDefault="0044515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2</w:t>
                  </w:r>
                </w:p>
              </w:tc>
              <w:tc>
                <w:tcPr>
                  <w:tcW w:w="1701" w:type="dxa"/>
                  <w:vAlign w:val="center"/>
                </w:tcPr>
                <w:p w:rsidR="00445158" w:rsidRDefault="00445158" w:rsidP="005E2B48">
                  <w:pPr>
                    <w:jc w:val="center"/>
                    <w:rPr>
                      <w:color w:val="000000"/>
                      <w:sz w:val="22"/>
                      <w:szCs w:val="22"/>
                    </w:rPr>
                  </w:pPr>
                  <w:r>
                    <w:rPr>
                      <w:color w:val="000000"/>
                      <w:sz w:val="22"/>
                      <w:szCs w:val="22"/>
                    </w:rPr>
                    <w:t>424499,623</w:t>
                  </w:r>
                </w:p>
              </w:tc>
              <w:tc>
                <w:tcPr>
                  <w:tcW w:w="1418" w:type="dxa"/>
                  <w:vAlign w:val="center"/>
                </w:tcPr>
                <w:p w:rsidR="00445158" w:rsidRDefault="00445158">
                  <w:pPr>
                    <w:jc w:val="center"/>
                    <w:rPr>
                      <w:color w:val="000000"/>
                      <w:sz w:val="22"/>
                      <w:szCs w:val="22"/>
                    </w:rPr>
                  </w:pPr>
                  <w:r>
                    <w:rPr>
                      <w:color w:val="000000"/>
                      <w:sz w:val="22"/>
                      <w:szCs w:val="22"/>
                    </w:rPr>
                    <w:t>2452743,011</w:t>
                  </w:r>
                </w:p>
              </w:tc>
            </w:tr>
            <w:tr w:rsidR="00445158" w:rsidRPr="00863525" w:rsidTr="005E2B48">
              <w:trPr>
                <w:trHeight w:val="516"/>
              </w:trPr>
              <w:tc>
                <w:tcPr>
                  <w:tcW w:w="737" w:type="dxa"/>
                  <w:vAlign w:val="center"/>
                </w:tcPr>
                <w:p w:rsidR="00445158" w:rsidRPr="00863525" w:rsidRDefault="0044515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3</w:t>
                  </w:r>
                </w:p>
              </w:tc>
              <w:tc>
                <w:tcPr>
                  <w:tcW w:w="1701" w:type="dxa"/>
                  <w:vAlign w:val="center"/>
                </w:tcPr>
                <w:p w:rsidR="00445158" w:rsidRDefault="00445158" w:rsidP="005E2B48">
                  <w:pPr>
                    <w:jc w:val="center"/>
                    <w:rPr>
                      <w:color w:val="000000"/>
                      <w:sz w:val="22"/>
                      <w:szCs w:val="22"/>
                    </w:rPr>
                  </w:pPr>
                  <w:r>
                    <w:rPr>
                      <w:color w:val="000000"/>
                      <w:sz w:val="22"/>
                      <w:szCs w:val="22"/>
                    </w:rPr>
                    <w:t>425133,134</w:t>
                  </w:r>
                </w:p>
              </w:tc>
              <w:tc>
                <w:tcPr>
                  <w:tcW w:w="1418" w:type="dxa"/>
                  <w:vAlign w:val="center"/>
                </w:tcPr>
                <w:p w:rsidR="00445158" w:rsidRDefault="00445158">
                  <w:pPr>
                    <w:jc w:val="center"/>
                    <w:rPr>
                      <w:color w:val="000000"/>
                      <w:sz w:val="22"/>
                      <w:szCs w:val="22"/>
                    </w:rPr>
                  </w:pPr>
                  <w:r>
                    <w:rPr>
                      <w:color w:val="000000"/>
                      <w:sz w:val="22"/>
                      <w:szCs w:val="22"/>
                    </w:rPr>
                    <w:t>2452036,23</w:t>
                  </w:r>
                </w:p>
              </w:tc>
            </w:tr>
            <w:tr w:rsidR="00445158" w:rsidRPr="00863525" w:rsidTr="005E2B48">
              <w:trPr>
                <w:trHeight w:val="537"/>
              </w:trPr>
              <w:tc>
                <w:tcPr>
                  <w:tcW w:w="737" w:type="dxa"/>
                  <w:vAlign w:val="center"/>
                </w:tcPr>
                <w:p w:rsidR="00445158" w:rsidRPr="00863525" w:rsidRDefault="0044515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4</w:t>
                  </w:r>
                </w:p>
              </w:tc>
              <w:tc>
                <w:tcPr>
                  <w:tcW w:w="1701" w:type="dxa"/>
                  <w:vAlign w:val="center"/>
                </w:tcPr>
                <w:p w:rsidR="00445158" w:rsidRDefault="00445158" w:rsidP="005E2B48">
                  <w:pPr>
                    <w:jc w:val="center"/>
                    <w:rPr>
                      <w:color w:val="000000"/>
                      <w:sz w:val="22"/>
                      <w:szCs w:val="22"/>
                    </w:rPr>
                  </w:pPr>
                  <w:r>
                    <w:rPr>
                      <w:color w:val="000000"/>
                      <w:sz w:val="22"/>
                      <w:szCs w:val="22"/>
                    </w:rPr>
                    <w:t>425037,021</w:t>
                  </w:r>
                </w:p>
              </w:tc>
              <w:tc>
                <w:tcPr>
                  <w:tcW w:w="1418" w:type="dxa"/>
                  <w:vAlign w:val="center"/>
                </w:tcPr>
                <w:p w:rsidR="00445158" w:rsidRDefault="00445158">
                  <w:pPr>
                    <w:jc w:val="center"/>
                    <w:rPr>
                      <w:color w:val="000000"/>
                      <w:sz w:val="22"/>
                      <w:szCs w:val="22"/>
                    </w:rPr>
                  </w:pPr>
                  <w:r>
                    <w:rPr>
                      <w:color w:val="000000"/>
                      <w:sz w:val="22"/>
                      <w:szCs w:val="22"/>
                    </w:rPr>
                    <w:t>2451333,885</w:t>
                  </w:r>
                </w:p>
              </w:tc>
            </w:tr>
            <w:tr w:rsidR="00445158" w:rsidRPr="00863525" w:rsidTr="005E2B48">
              <w:trPr>
                <w:trHeight w:val="516"/>
              </w:trPr>
              <w:tc>
                <w:tcPr>
                  <w:tcW w:w="737" w:type="dxa"/>
                  <w:vAlign w:val="center"/>
                </w:tcPr>
                <w:p w:rsidR="00445158" w:rsidRPr="00863525" w:rsidRDefault="0044515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5</w:t>
                  </w:r>
                </w:p>
              </w:tc>
              <w:tc>
                <w:tcPr>
                  <w:tcW w:w="1701" w:type="dxa"/>
                  <w:vAlign w:val="center"/>
                </w:tcPr>
                <w:p w:rsidR="00445158" w:rsidRDefault="00445158" w:rsidP="005E2B48">
                  <w:pPr>
                    <w:jc w:val="center"/>
                    <w:rPr>
                      <w:color w:val="000000"/>
                      <w:sz w:val="22"/>
                      <w:szCs w:val="22"/>
                    </w:rPr>
                  </w:pPr>
                  <w:r>
                    <w:rPr>
                      <w:color w:val="000000"/>
                      <w:sz w:val="22"/>
                      <w:szCs w:val="22"/>
                    </w:rPr>
                    <w:t>424101,259</w:t>
                  </w:r>
                </w:p>
              </w:tc>
              <w:tc>
                <w:tcPr>
                  <w:tcW w:w="1418" w:type="dxa"/>
                  <w:vAlign w:val="center"/>
                </w:tcPr>
                <w:p w:rsidR="00445158" w:rsidRDefault="00445158">
                  <w:pPr>
                    <w:jc w:val="center"/>
                    <w:rPr>
                      <w:color w:val="000000"/>
                      <w:sz w:val="22"/>
                      <w:szCs w:val="22"/>
                    </w:rPr>
                  </w:pPr>
                  <w:r>
                    <w:rPr>
                      <w:color w:val="000000"/>
                      <w:sz w:val="22"/>
                      <w:szCs w:val="22"/>
                    </w:rPr>
                    <w:t>2450475,738</w:t>
                  </w:r>
                </w:p>
              </w:tc>
            </w:tr>
            <w:tr w:rsidR="00445158" w:rsidRPr="00863525" w:rsidTr="005E2B48">
              <w:trPr>
                <w:trHeight w:val="537"/>
              </w:trPr>
              <w:tc>
                <w:tcPr>
                  <w:tcW w:w="737" w:type="dxa"/>
                  <w:vAlign w:val="center"/>
                </w:tcPr>
                <w:p w:rsidR="00445158" w:rsidRPr="00863525" w:rsidRDefault="0044515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6</w:t>
                  </w:r>
                </w:p>
              </w:tc>
              <w:tc>
                <w:tcPr>
                  <w:tcW w:w="1701" w:type="dxa"/>
                  <w:vAlign w:val="center"/>
                </w:tcPr>
                <w:p w:rsidR="00445158" w:rsidRDefault="00445158" w:rsidP="005E2B48">
                  <w:pPr>
                    <w:jc w:val="center"/>
                    <w:rPr>
                      <w:color w:val="000000"/>
                      <w:sz w:val="22"/>
                      <w:szCs w:val="22"/>
                    </w:rPr>
                  </w:pPr>
                  <w:r>
                    <w:rPr>
                      <w:color w:val="000000"/>
                      <w:sz w:val="22"/>
                      <w:szCs w:val="22"/>
                    </w:rPr>
                    <w:t>423527,123</w:t>
                  </w:r>
                </w:p>
              </w:tc>
              <w:tc>
                <w:tcPr>
                  <w:tcW w:w="1418" w:type="dxa"/>
                  <w:vAlign w:val="center"/>
                </w:tcPr>
                <w:p w:rsidR="00445158" w:rsidRDefault="00445158">
                  <w:pPr>
                    <w:jc w:val="center"/>
                    <w:rPr>
                      <w:color w:val="000000"/>
                      <w:sz w:val="22"/>
                      <w:szCs w:val="22"/>
                    </w:rPr>
                  </w:pPr>
                  <w:r>
                    <w:rPr>
                      <w:color w:val="000000"/>
                      <w:sz w:val="22"/>
                      <w:szCs w:val="22"/>
                    </w:rPr>
                    <w:t>2450861,529</w:t>
                  </w:r>
                </w:p>
              </w:tc>
            </w:tr>
            <w:tr w:rsidR="00445158" w:rsidRPr="00863525" w:rsidTr="005E2B48">
              <w:trPr>
                <w:trHeight w:val="516"/>
              </w:trPr>
              <w:tc>
                <w:tcPr>
                  <w:tcW w:w="737" w:type="dxa"/>
                  <w:vAlign w:val="center"/>
                </w:tcPr>
                <w:p w:rsidR="00445158" w:rsidRPr="00863525" w:rsidRDefault="0044515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7</w:t>
                  </w:r>
                </w:p>
              </w:tc>
              <w:tc>
                <w:tcPr>
                  <w:tcW w:w="1701" w:type="dxa"/>
                  <w:vAlign w:val="center"/>
                </w:tcPr>
                <w:p w:rsidR="00445158" w:rsidRDefault="00445158" w:rsidP="005E2B48">
                  <w:pPr>
                    <w:jc w:val="center"/>
                    <w:rPr>
                      <w:color w:val="000000"/>
                      <w:sz w:val="22"/>
                      <w:szCs w:val="22"/>
                    </w:rPr>
                  </w:pPr>
                  <w:r>
                    <w:rPr>
                      <w:color w:val="000000"/>
                      <w:sz w:val="22"/>
                      <w:szCs w:val="22"/>
                    </w:rPr>
                    <w:t>423478,838</w:t>
                  </w:r>
                </w:p>
              </w:tc>
              <w:tc>
                <w:tcPr>
                  <w:tcW w:w="1418" w:type="dxa"/>
                  <w:vAlign w:val="center"/>
                </w:tcPr>
                <w:p w:rsidR="00445158" w:rsidRDefault="00445158">
                  <w:pPr>
                    <w:jc w:val="center"/>
                    <w:rPr>
                      <w:color w:val="000000"/>
                      <w:sz w:val="22"/>
                      <w:szCs w:val="22"/>
                    </w:rPr>
                  </w:pPr>
                  <w:r>
                    <w:rPr>
                      <w:color w:val="000000"/>
                      <w:sz w:val="22"/>
                      <w:szCs w:val="22"/>
                    </w:rPr>
                    <w:t>2451721,887</w:t>
                  </w:r>
                </w:p>
              </w:tc>
            </w:tr>
            <w:tr w:rsidR="00445158" w:rsidRPr="00863525" w:rsidTr="005E2B48">
              <w:trPr>
                <w:trHeight w:val="537"/>
              </w:trPr>
              <w:tc>
                <w:tcPr>
                  <w:tcW w:w="737" w:type="dxa"/>
                  <w:vAlign w:val="center"/>
                </w:tcPr>
                <w:p w:rsidR="00445158" w:rsidRPr="00863525" w:rsidRDefault="0044515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8</w:t>
                  </w:r>
                </w:p>
              </w:tc>
              <w:tc>
                <w:tcPr>
                  <w:tcW w:w="1701" w:type="dxa"/>
                  <w:vAlign w:val="center"/>
                </w:tcPr>
                <w:p w:rsidR="00445158" w:rsidRDefault="00445158" w:rsidP="005E2B48">
                  <w:pPr>
                    <w:jc w:val="center"/>
                    <w:rPr>
                      <w:color w:val="000000"/>
                      <w:sz w:val="22"/>
                      <w:szCs w:val="22"/>
                    </w:rPr>
                  </w:pPr>
                  <w:r>
                    <w:rPr>
                      <w:color w:val="000000"/>
                      <w:sz w:val="22"/>
                      <w:szCs w:val="22"/>
                    </w:rPr>
                    <w:t>422653,679</w:t>
                  </w:r>
                </w:p>
              </w:tc>
              <w:tc>
                <w:tcPr>
                  <w:tcW w:w="1418" w:type="dxa"/>
                  <w:vAlign w:val="center"/>
                </w:tcPr>
                <w:p w:rsidR="00445158" w:rsidRDefault="00445158">
                  <w:pPr>
                    <w:jc w:val="center"/>
                    <w:rPr>
                      <w:color w:val="000000"/>
                      <w:sz w:val="22"/>
                      <w:szCs w:val="22"/>
                    </w:rPr>
                  </w:pPr>
                  <w:r>
                    <w:rPr>
                      <w:color w:val="000000"/>
                      <w:sz w:val="22"/>
                      <w:szCs w:val="22"/>
                    </w:rPr>
                    <w:t>2452100,118</w:t>
                  </w:r>
                </w:p>
              </w:tc>
            </w:tr>
            <w:tr w:rsidR="00445158" w:rsidRPr="00863525" w:rsidTr="005E2B48">
              <w:trPr>
                <w:trHeight w:val="516"/>
              </w:trPr>
              <w:tc>
                <w:tcPr>
                  <w:tcW w:w="737" w:type="dxa"/>
                  <w:vAlign w:val="center"/>
                </w:tcPr>
                <w:p w:rsidR="00445158" w:rsidRPr="00863525" w:rsidRDefault="0044515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9</w:t>
                  </w:r>
                </w:p>
              </w:tc>
              <w:tc>
                <w:tcPr>
                  <w:tcW w:w="1701" w:type="dxa"/>
                  <w:vAlign w:val="center"/>
                </w:tcPr>
                <w:p w:rsidR="00445158" w:rsidRDefault="00445158" w:rsidP="005E2B48">
                  <w:pPr>
                    <w:jc w:val="center"/>
                    <w:rPr>
                      <w:color w:val="000000"/>
                      <w:sz w:val="22"/>
                      <w:szCs w:val="22"/>
                    </w:rPr>
                  </w:pPr>
                  <w:r>
                    <w:rPr>
                      <w:color w:val="000000"/>
                      <w:sz w:val="22"/>
                      <w:szCs w:val="22"/>
                    </w:rPr>
                    <w:t>422418,323</w:t>
                  </w:r>
                </w:p>
              </w:tc>
              <w:tc>
                <w:tcPr>
                  <w:tcW w:w="1418" w:type="dxa"/>
                  <w:vAlign w:val="center"/>
                </w:tcPr>
                <w:p w:rsidR="00445158" w:rsidRDefault="00445158">
                  <w:pPr>
                    <w:jc w:val="center"/>
                    <w:rPr>
                      <w:color w:val="000000"/>
                      <w:sz w:val="22"/>
                      <w:szCs w:val="22"/>
                    </w:rPr>
                  </w:pPr>
                  <w:r>
                    <w:rPr>
                      <w:color w:val="000000"/>
                      <w:sz w:val="22"/>
                      <w:szCs w:val="22"/>
                    </w:rPr>
                    <w:t>2452677,408</w:t>
                  </w:r>
                </w:p>
              </w:tc>
            </w:tr>
            <w:tr w:rsidR="00445158" w:rsidRPr="00863525" w:rsidTr="005E2B48">
              <w:trPr>
                <w:trHeight w:val="516"/>
              </w:trPr>
              <w:tc>
                <w:tcPr>
                  <w:tcW w:w="737" w:type="dxa"/>
                  <w:vAlign w:val="center"/>
                </w:tcPr>
                <w:p w:rsidR="00445158" w:rsidRPr="00863525" w:rsidRDefault="0044515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10</w:t>
                  </w:r>
                </w:p>
              </w:tc>
              <w:tc>
                <w:tcPr>
                  <w:tcW w:w="1701" w:type="dxa"/>
                  <w:vAlign w:val="center"/>
                </w:tcPr>
                <w:p w:rsidR="00445158" w:rsidRDefault="00445158" w:rsidP="005E2B48">
                  <w:pPr>
                    <w:jc w:val="center"/>
                    <w:rPr>
                      <w:color w:val="000000"/>
                      <w:sz w:val="22"/>
                      <w:szCs w:val="22"/>
                    </w:rPr>
                  </w:pPr>
                  <w:r>
                    <w:rPr>
                      <w:color w:val="000000"/>
                      <w:sz w:val="22"/>
                      <w:szCs w:val="22"/>
                    </w:rPr>
                    <w:t>423005,271</w:t>
                  </w:r>
                </w:p>
              </w:tc>
              <w:tc>
                <w:tcPr>
                  <w:tcW w:w="1418" w:type="dxa"/>
                  <w:vAlign w:val="center"/>
                </w:tcPr>
                <w:p w:rsidR="00445158" w:rsidRDefault="00445158">
                  <w:pPr>
                    <w:jc w:val="center"/>
                    <w:rPr>
                      <w:color w:val="000000"/>
                      <w:sz w:val="22"/>
                      <w:szCs w:val="22"/>
                    </w:rPr>
                  </w:pPr>
                  <w:r>
                    <w:rPr>
                      <w:color w:val="000000"/>
                      <w:sz w:val="22"/>
                      <w:szCs w:val="22"/>
                    </w:rPr>
                    <w:t>2452842,825</w:t>
                  </w:r>
                </w:p>
              </w:tc>
            </w:tr>
            <w:tr w:rsidR="00445158" w:rsidRPr="00863525" w:rsidTr="005E2B48">
              <w:trPr>
                <w:trHeight w:val="537"/>
              </w:trPr>
              <w:tc>
                <w:tcPr>
                  <w:tcW w:w="737" w:type="dxa"/>
                  <w:vAlign w:val="center"/>
                </w:tcPr>
                <w:p w:rsidR="00445158" w:rsidRPr="00863525" w:rsidRDefault="0044515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11</w:t>
                  </w:r>
                </w:p>
              </w:tc>
              <w:tc>
                <w:tcPr>
                  <w:tcW w:w="1701" w:type="dxa"/>
                  <w:vAlign w:val="center"/>
                </w:tcPr>
                <w:p w:rsidR="00445158" w:rsidRDefault="00445158" w:rsidP="005E2B48">
                  <w:pPr>
                    <w:jc w:val="center"/>
                    <w:rPr>
                      <w:color w:val="000000"/>
                      <w:sz w:val="22"/>
                      <w:szCs w:val="22"/>
                    </w:rPr>
                  </w:pPr>
                  <w:r>
                    <w:rPr>
                      <w:color w:val="000000"/>
                      <w:sz w:val="22"/>
                      <w:szCs w:val="22"/>
                    </w:rPr>
                    <w:t>424160,609</w:t>
                  </w:r>
                </w:p>
              </w:tc>
              <w:tc>
                <w:tcPr>
                  <w:tcW w:w="1418" w:type="dxa"/>
                  <w:vAlign w:val="center"/>
                </w:tcPr>
                <w:p w:rsidR="00445158" w:rsidRDefault="00445158">
                  <w:pPr>
                    <w:jc w:val="center"/>
                    <w:rPr>
                      <w:color w:val="000000"/>
                      <w:sz w:val="22"/>
                      <w:szCs w:val="22"/>
                    </w:rPr>
                  </w:pPr>
                  <w:r>
                    <w:rPr>
                      <w:color w:val="000000"/>
                      <w:sz w:val="22"/>
                      <w:szCs w:val="22"/>
                    </w:rPr>
                    <w:t>2452523,344</w:t>
                  </w:r>
                </w:p>
              </w:tc>
            </w:tr>
            <w:tr w:rsidR="00445158" w:rsidRPr="00863525" w:rsidTr="005E2B48">
              <w:trPr>
                <w:trHeight w:val="537"/>
              </w:trPr>
              <w:tc>
                <w:tcPr>
                  <w:tcW w:w="737" w:type="dxa"/>
                  <w:vAlign w:val="center"/>
                </w:tcPr>
                <w:p w:rsidR="00445158" w:rsidRPr="00863525" w:rsidRDefault="0044515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12</w:t>
                  </w:r>
                </w:p>
              </w:tc>
              <w:tc>
                <w:tcPr>
                  <w:tcW w:w="1701" w:type="dxa"/>
                  <w:vAlign w:val="center"/>
                </w:tcPr>
                <w:p w:rsidR="00445158" w:rsidRDefault="00445158" w:rsidP="005E2B48">
                  <w:pPr>
                    <w:jc w:val="center"/>
                    <w:rPr>
                      <w:color w:val="000000"/>
                      <w:sz w:val="22"/>
                      <w:szCs w:val="22"/>
                    </w:rPr>
                  </w:pPr>
                  <w:r>
                    <w:rPr>
                      <w:color w:val="000000"/>
                      <w:sz w:val="22"/>
                      <w:szCs w:val="22"/>
                    </w:rPr>
                    <w:t>424084,064</w:t>
                  </w:r>
                </w:p>
              </w:tc>
              <w:tc>
                <w:tcPr>
                  <w:tcW w:w="1418" w:type="dxa"/>
                  <w:vAlign w:val="center"/>
                </w:tcPr>
                <w:p w:rsidR="00445158" w:rsidRDefault="00445158">
                  <w:pPr>
                    <w:jc w:val="center"/>
                    <w:rPr>
                      <w:color w:val="000000"/>
                      <w:sz w:val="22"/>
                      <w:szCs w:val="22"/>
                    </w:rPr>
                  </w:pPr>
                  <w:r>
                    <w:rPr>
                      <w:color w:val="000000"/>
                      <w:sz w:val="22"/>
                      <w:szCs w:val="22"/>
                    </w:rPr>
                    <w:t>2453373,357</w:t>
                  </w:r>
                </w:p>
              </w:tc>
            </w:tr>
          </w:tbl>
          <w:p w:rsidR="00863525" w:rsidRPr="00097508" w:rsidRDefault="00863525" w:rsidP="00097508">
            <w:pPr>
              <w:spacing w:before="120"/>
              <w:rPr>
                <w:color w:val="000000"/>
              </w:rPr>
            </w:pPr>
          </w:p>
        </w:tc>
      </w:tr>
      <w:tr w:rsidR="00863525" w:rsidRPr="00A306B3" w:rsidTr="00863525">
        <w:trPr>
          <w:trHeight w:val="1264"/>
        </w:trPr>
        <w:tc>
          <w:tcPr>
            <w:tcW w:w="567" w:type="dxa"/>
            <w:tcBorders>
              <w:top w:val="single" w:sz="4" w:space="0" w:color="auto"/>
              <w:left w:val="single" w:sz="4" w:space="0" w:color="auto"/>
              <w:bottom w:val="single" w:sz="4" w:space="0" w:color="auto"/>
              <w:right w:val="single" w:sz="4" w:space="0" w:color="auto"/>
            </w:tcBorders>
            <w:vAlign w:val="center"/>
          </w:tcPr>
          <w:p w:rsidR="00863525" w:rsidRPr="00A306B3" w:rsidRDefault="00863525" w:rsidP="00723F72">
            <w:pPr>
              <w:spacing w:before="40" w:after="40"/>
              <w:jc w:val="center"/>
            </w:pPr>
            <w:r>
              <w:lastRenderedPageBreak/>
              <w:t>5</w:t>
            </w:r>
          </w:p>
        </w:tc>
        <w:tc>
          <w:tcPr>
            <w:tcW w:w="1701" w:type="dxa"/>
            <w:tcBorders>
              <w:top w:val="single" w:sz="4" w:space="0" w:color="auto"/>
              <w:left w:val="nil"/>
              <w:bottom w:val="single" w:sz="4" w:space="0" w:color="auto"/>
              <w:right w:val="single" w:sz="4" w:space="0" w:color="auto"/>
            </w:tcBorders>
            <w:vAlign w:val="center"/>
          </w:tcPr>
          <w:p w:rsidR="00863525" w:rsidRPr="00A306B3" w:rsidRDefault="00863525" w:rsidP="00C33ADB">
            <w:pPr>
              <w:spacing w:before="40" w:after="40"/>
              <w:jc w:val="both"/>
            </w:pPr>
            <w:r>
              <w:t>Khu</w:t>
            </w:r>
            <w:r>
              <w:rPr>
                <w:lang w:val="vi-VN"/>
              </w:rPr>
              <w:t xml:space="preserve"> Tổ hợp khu sinh thái, du lịch nghỉ dưỡng, văn hóa, thể thao và sân </w:t>
            </w:r>
            <w:r>
              <w:rPr>
                <w:iCs/>
              </w:rPr>
              <w:t>golf</w:t>
            </w:r>
            <w:r>
              <w:rPr>
                <w:lang w:val="vi-VN"/>
              </w:rPr>
              <w:t xml:space="preserve"> </w:t>
            </w:r>
            <w:r>
              <w:t>Chợ Đồn</w:t>
            </w:r>
            <w:r>
              <w:rPr>
                <w:lang w:val="vi-VN"/>
              </w:rPr>
              <w:t xml:space="preserve"> </w:t>
            </w:r>
          </w:p>
        </w:tc>
        <w:tc>
          <w:tcPr>
            <w:tcW w:w="2835" w:type="dxa"/>
            <w:tcBorders>
              <w:top w:val="single" w:sz="4" w:space="0" w:color="auto"/>
              <w:left w:val="nil"/>
              <w:bottom w:val="single" w:sz="4" w:space="0" w:color="auto"/>
              <w:right w:val="single" w:sz="4" w:space="0" w:color="auto"/>
            </w:tcBorders>
            <w:vAlign w:val="center"/>
          </w:tcPr>
          <w:p w:rsidR="00863525" w:rsidRPr="00097508" w:rsidRDefault="00863525" w:rsidP="0045780A">
            <w:pPr>
              <w:spacing w:before="120"/>
              <w:jc w:val="both"/>
              <w:rPr>
                <w:color w:val="000000"/>
              </w:rPr>
            </w:pPr>
            <w:r w:rsidRPr="00097508">
              <w:rPr>
                <w:color w:val="000000"/>
              </w:rPr>
              <w:t xml:space="preserve">- Xã </w:t>
            </w:r>
            <w:r>
              <w:rPr>
                <w:color w:val="000000"/>
              </w:rPr>
              <w:t>B</w:t>
            </w:r>
            <w:r w:rsidRPr="0045780A">
              <w:rPr>
                <w:color w:val="000000"/>
              </w:rPr>
              <w:t>ằng</w:t>
            </w:r>
            <w:r>
              <w:rPr>
                <w:color w:val="000000"/>
              </w:rPr>
              <w:t xml:space="preserve"> Ph</w:t>
            </w:r>
            <w:r w:rsidRPr="0045780A">
              <w:rPr>
                <w:color w:val="000000"/>
              </w:rPr>
              <w:t>úc</w:t>
            </w:r>
            <w:r>
              <w:rPr>
                <w:color w:val="000000"/>
              </w:rPr>
              <w:t>, huy</w:t>
            </w:r>
            <w:r w:rsidRPr="0045780A">
              <w:rPr>
                <w:color w:val="000000"/>
              </w:rPr>
              <w:t>ện</w:t>
            </w:r>
            <w:r>
              <w:rPr>
                <w:color w:val="000000"/>
              </w:rPr>
              <w:t xml:space="preserve"> Ch</w:t>
            </w:r>
            <w:r w:rsidRPr="0045780A">
              <w:rPr>
                <w:color w:val="000000"/>
              </w:rPr>
              <w:t>ợ</w:t>
            </w:r>
            <w:r>
              <w:rPr>
                <w:color w:val="000000"/>
              </w:rPr>
              <w:t xml:space="preserve"> Đ</w:t>
            </w:r>
            <w:r w:rsidRPr="0045780A">
              <w:rPr>
                <w:color w:val="000000"/>
              </w:rPr>
              <w:t>ồn</w:t>
            </w:r>
            <w:r w:rsidRPr="00097508">
              <w:rPr>
                <w:color w:val="000000"/>
              </w:rPr>
              <w:t>, tỉnh Bắc Kạn;</w:t>
            </w:r>
          </w:p>
          <w:p w:rsidR="00863525" w:rsidRPr="00097508" w:rsidRDefault="00863525" w:rsidP="0045780A">
            <w:pPr>
              <w:spacing w:before="120"/>
              <w:jc w:val="both"/>
              <w:rPr>
                <w:color w:val="000000"/>
              </w:rPr>
            </w:pPr>
            <w:r w:rsidRPr="00097508">
              <w:rPr>
                <w:color w:val="000000"/>
              </w:rPr>
              <w:t xml:space="preserve">- Diện tích khoảng </w:t>
            </w:r>
            <w:r>
              <w:rPr>
                <w:color w:val="000000"/>
              </w:rPr>
              <w:t>150</w:t>
            </w:r>
            <w:r w:rsidRPr="00097508">
              <w:rPr>
                <w:color w:val="000000"/>
              </w:rPr>
              <w:t xml:space="preserve"> ha.</w:t>
            </w:r>
          </w:p>
          <w:p w:rsidR="00863525" w:rsidRPr="00097508" w:rsidRDefault="00863525" w:rsidP="0045780A">
            <w:pPr>
              <w:spacing w:before="120"/>
              <w:jc w:val="both"/>
              <w:rPr>
                <w:color w:val="000000"/>
              </w:rPr>
            </w:pPr>
            <w:r w:rsidRPr="00097508">
              <w:rPr>
                <w:color w:val="000000"/>
              </w:rPr>
              <w:t>- Hiện trạng đất: Chủ yếu là rừng sản xuất và đất nông nghiệp</w:t>
            </w:r>
            <w:r>
              <w:rPr>
                <w:color w:val="000000"/>
              </w:rPr>
              <w:t xml:space="preserve"> k</w:t>
            </w:r>
            <w:r w:rsidRPr="00651BAC">
              <w:rPr>
                <w:color w:val="000000"/>
              </w:rPr>
              <w:t>ết</w:t>
            </w:r>
            <w:r>
              <w:rPr>
                <w:color w:val="000000"/>
              </w:rPr>
              <w:t xml:space="preserve"> h</w:t>
            </w:r>
            <w:r w:rsidRPr="00651BAC">
              <w:rPr>
                <w:color w:val="000000"/>
              </w:rPr>
              <w:t>ợp</w:t>
            </w:r>
            <w:r>
              <w:rPr>
                <w:color w:val="000000"/>
              </w:rPr>
              <w:t xml:space="preserve"> v</w:t>
            </w:r>
            <w:r w:rsidRPr="00651BAC">
              <w:rPr>
                <w:color w:val="000000"/>
              </w:rPr>
              <w:t>ới</w:t>
            </w:r>
            <w:r>
              <w:rPr>
                <w:color w:val="000000"/>
              </w:rPr>
              <w:t xml:space="preserve"> ru</w:t>
            </w:r>
            <w:r w:rsidRPr="00651BAC">
              <w:rPr>
                <w:color w:val="000000"/>
              </w:rPr>
              <w:t>ộng</w:t>
            </w:r>
            <w:r>
              <w:rPr>
                <w:color w:val="000000"/>
              </w:rPr>
              <w:t xml:space="preserve"> b</w:t>
            </w:r>
            <w:r w:rsidRPr="00651BAC">
              <w:rPr>
                <w:color w:val="000000"/>
              </w:rPr>
              <w:t>ậc</w:t>
            </w:r>
            <w:r>
              <w:rPr>
                <w:color w:val="000000"/>
              </w:rPr>
              <w:t xml:space="preserve"> thang</w:t>
            </w:r>
            <w:r w:rsidRPr="00097508">
              <w:rPr>
                <w:color w:val="000000"/>
              </w:rPr>
              <w:t>.</w:t>
            </w:r>
          </w:p>
          <w:p w:rsidR="00863525" w:rsidRPr="00097508" w:rsidRDefault="00863525" w:rsidP="0045780A">
            <w:pPr>
              <w:spacing w:before="120"/>
              <w:jc w:val="both"/>
              <w:rPr>
                <w:color w:val="000000"/>
              </w:rPr>
            </w:pPr>
            <w:r w:rsidRPr="00097508">
              <w:rPr>
                <w:color w:val="000000"/>
              </w:rPr>
              <w:t xml:space="preserve">- Địa hình: Địa hình đồi núi </w:t>
            </w:r>
            <w:r>
              <w:rPr>
                <w:color w:val="000000"/>
              </w:rPr>
              <w:t>th</w:t>
            </w:r>
            <w:r w:rsidRPr="00097508">
              <w:rPr>
                <w:color w:val="000000"/>
              </w:rPr>
              <w:t>ấp</w:t>
            </w:r>
            <w:r>
              <w:rPr>
                <w:color w:val="000000"/>
              </w:rPr>
              <w:t xml:space="preserve"> </w:t>
            </w:r>
            <w:r w:rsidRPr="00097508">
              <w:rPr>
                <w:color w:val="000000"/>
              </w:rPr>
              <w:t>xen lẫn với các thung lũng, khe suối</w:t>
            </w:r>
            <w:r>
              <w:rPr>
                <w:color w:val="000000"/>
              </w:rPr>
              <w:t xml:space="preserve"> v</w:t>
            </w:r>
            <w:r w:rsidRPr="00097508">
              <w:rPr>
                <w:color w:val="000000"/>
              </w:rPr>
              <w:t>à</w:t>
            </w:r>
            <w:r>
              <w:rPr>
                <w:color w:val="000000"/>
              </w:rPr>
              <w:t xml:space="preserve"> ru</w:t>
            </w:r>
            <w:r w:rsidRPr="00097508">
              <w:rPr>
                <w:color w:val="000000"/>
              </w:rPr>
              <w:t>ộng</w:t>
            </w:r>
            <w:r>
              <w:rPr>
                <w:color w:val="000000"/>
              </w:rPr>
              <w:t xml:space="preserve"> b</w:t>
            </w:r>
            <w:r w:rsidRPr="00097508">
              <w:rPr>
                <w:color w:val="000000"/>
              </w:rPr>
              <w:t>ậc</w:t>
            </w:r>
            <w:r>
              <w:rPr>
                <w:color w:val="000000"/>
              </w:rPr>
              <w:t xml:space="preserve"> thang, th</w:t>
            </w:r>
            <w:r w:rsidRPr="00651BAC">
              <w:rPr>
                <w:color w:val="000000"/>
              </w:rPr>
              <w:t>ác</w:t>
            </w:r>
            <w:r>
              <w:rPr>
                <w:color w:val="000000"/>
              </w:rPr>
              <w:t xml:space="preserve"> nư</w:t>
            </w:r>
            <w:r w:rsidRPr="00651BAC">
              <w:rPr>
                <w:color w:val="000000"/>
              </w:rPr>
              <w:t>ớc</w:t>
            </w:r>
            <w:r>
              <w:rPr>
                <w:color w:val="000000"/>
              </w:rPr>
              <w:t xml:space="preserve"> v</w:t>
            </w:r>
            <w:r w:rsidRPr="00651BAC">
              <w:rPr>
                <w:color w:val="000000"/>
              </w:rPr>
              <w:t>ới</w:t>
            </w:r>
            <w:r>
              <w:rPr>
                <w:color w:val="000000"/>
              </w:rPr>
              <w:t xml:space="preserve"> nhi</w:t>
            </w:r>
            <w:r w:rsidRPr="00651BAC">
              <w:rPr>
                <w:color w:val="000000"/>
              </w:rPr>
              <w:t>ều</w:t>
            </w:r>
            <w:r>
              <w:rPr>
                <w:color w:val="000000"/>
              </w:rPr>
              <w:t xml:space="preserve"> c</w:t>
            </w:r>
            <w:r w:rsidRPr="00651BAC">
              <w:rPr>
                <w:color w:val="000000"/>
              </w:rPr>
              <w:t>ảnh</w:t>
            </w:r>
            <w:r>
              <w:rPr>
                <w:color w:val="000000"/>
              </w:rPr>
              <w:t xml:space="preserve"> </w:t>
            </w:r>
            <w:r w:rsidRPr="00651BAC">
              <w:rPr>
                <w:color w:val="000000"/>
              </w:rPr>
              <w:t>đẹp</w:t>
            </w:r>
            <w:r>
              <w:rPr>
                <w:color w:val="000000"/>
              </w:rPr>
              <w:t>, h</w:t>
            </w:r>
            <w:r w:rsidRPr="00651BAC">
              <w:rPr>
                <w:color w:val="000000"/>
              </w:rPr>
              <w:t>ùng</w:t>
            </w:r>
            <w:r>
              <w:rPr>
                <w:color w:val="000000"/>
              </w:rPr>
              <w:t xml:space="preserve"> v</w:t>
            </w:r>
            <w:r w:rsidRPr="00651BAC">
              <w:rPr>
                <w:color w:val="000000"/>
              </w:rPr>
              <w:t>ĩ</w:t>
            </w:r>
          </w:p>
          <w:p w:rsidR="00863525" w:rsidRPr="00A306B3" w:rsidRDefault="00863525" w:rsidP="00651BAC">
            <w:pPr>
              <w:spacing w:before="40" w:after="40"/>
              <w:jc w:val="both"/>
            </w:pPr>
            <w:r w:rsidRPr="00097508">
              <w:rPr>
                <w:color w:val="000000"/>
              </w:rPr>
              <w:t>- Hiện trạng dân cư: chủ yếu đồng bào dân tộc Tày</w:t>
            </w:r>
            <w:r>
              <w:rPr>
                <w:color w:val="000000"/>
              </w:rPr>
              <w:t>, N</w:t>
            </w:r>
            <w:r w:rsidRPr="00097508">
              <w:rPr>
                <w:color w:val="000000"/>
              </w:rPr>
              <w:t>ùng sinh sống</w:t>
            </w:r>
            <w:r>
              <w:rPr>
                <w:color w:val="000000"/>
              </w:rPr>
              <w:t>. N</w:t>
            </w:r>
            <w:r w:rsidRPr="00192314">
              <w:rPr>
                <w:color w:val="000000"/>
              </w:rPr>
              <w:t>ơ</w:t>
            </w:r>
            <w:r>
              <w:rPr>
                <w:color w:val="000000"/>
              </w:rPr>
              <w:t>i c</w:t>
            </w:r>
            <w:r w:rsidRPr="00192314">
              <w:rPr>
                <w:color w:val="000000"/>
              </w:rPr>
              <w:t>ó</w:t>
            </w:r>
            <w:r>
              <w:rPr>
                <w:color w:val="000000"/>
              </w:rPr>
              <w:t xml:space="preserve"> th</w:t>
            </w:r>
            <w:r w:rsidRPr="00192314">
              <w:rPr>
                <w:color w:val="000000"/>
              </w:rPr>
              <w:t>ực</w:t>
            </w:r>
            <w:r>
              <w:rPr>
                <w:color w:val="000000"/>
              </w:rPr>
              <w:t xml:space="preserve"> h</w:t>
            </w:r>
            <w:r w:rsidRPr="00192314">
              <w:rPr>
                <w:color w:val="000000"/>
              </w:rPr>
              <w:t>ành</w:t>
            </w:r>
            <w:r>
              <w:rPr>
                <w:color w:val="000000"/>
              </w:rPr>
              <w:t xml:space="preserve"> h</w:t>
            </w:r>
            <w:r w:rsidRPr="00192314">
              <w:rPr>
                <w:color w:val="000000"/>
              </w:rPr>
              <w:t>át</w:t>
            </w:r>
            <w:r>
              <w:rPr>
                <w:color w:val="000000"/>
              </w:rPr>
              <w:t xml:space="preserve"> Then, </w:t>
            </w:r>
            <w:r w:rsidRPr="00192314">
              <w:rPr>
                <w:color w:val="000000"/>
              </w:rPr>
              <w:t>đàn</w:t>
            </w:r>
            <w:r>
              <w:rPr>
                <w:color w:val="000000"/>
              </w:rPr>
              <w:t xml:space="preserve"> t</w:t>
            </w:r>
            <w:r w:rsidRPr="00192314">
              <w:rPr>
                <w:color w:val="000000"/>
              </w:rPr>
              <w:t>ính</w:t>
            </w:r>
            <w:r>
              <w:rPr>
                <w:color w:val="000000"/>
              </w:rPr>
              <w:t xml:space="preserve"> c</w:t>
            </w:r>
            <w:r w:rsidRPr="00192314">
              <w:rPr>
                <w:color w:val="000000"/>
              </w:rPr>
              <w:t>ủa</w:t>
            </w:r>
            <w:r>
              <w:rPr>
                <w:color w:val="000000"/>
              </w:rPr>
              <w:t xml:space="preserve"> ngư</w:t>
            </w:r>
            <w:r w:rsidRPr="00192314">
              <w:rPr>
                <w:color w:val="000000"/>
              </w:rPr>
              <w:t>ời</w:t>
            </w:r>
            <w:r>
              <w:rPr>
                <w:color w:val="000000"/>
              </w:rPr>
              <w:t xml:space="preserve"> T</w:t>
            </w:r>
            <w:r w:rsidRPr="00192314">
              <w:rPr>
                <w:color w:val="000000"/>
              </w:rPr>
              <w:t>ày</w:t>
            </w:r>
            <w:r>
              <w:rPr>
                <w:color w:val="000000"/>
              </w:rPr>
              <w:t>, N</w:t>
            </w:r>
            <w:r w:rsidRPr="00192314">
              <w:rPr>
                <w:color w:val="000000"/>
              </w:rPr>
              <w:t>ùng</w:t>
            </w:r>
            <w:r>
              <w:rPr>
                <w:color w:val="000000"/>
              </w:rPr>
              <w:t xml:space="preserve"> v</w:t>
            </w:r>
            <w:r w:rsidRPr="00192314">
              <w:rPr>
                <w:color w:val="000000"/>
              </w:rPr>
              <w:t>à</w:t>
            </w:r>
            <w:r>
              <w:rPr>
                <w:color w:val="000000"/>
              </w:rPr>
              <w:t xml:space="preserve"> H</w:t>
            </w:r>
            <w:r w:rsidRPr="00192314">
              <w:rPr>
                <w:color w:val="000000"/>
              </w:rPr>
              <w:t>át</w:t>
            </w:r>
            <w:r>
              <w:rPr>
                <w:color w:val="000000"/>
              </w:rPr>
              <w:t xml:space="preserve"> sli c</w:t>
            </w:r>
            <w:r w:rsidRPr="00192314">
              <w:rPr>
                <w:color w:val="000000"/>
              </w:rPr>
              <w:t>ủa</w:t>
            </w:r>
            <w:r>
              <w:rPr>
                <w:color w:val="000000"/>
              </w:rPr>
              <w:t xml:space="preserve"> ngư</w:t>
            </w:r>
            <w:r w:rsidRPr="00192314">
              <w:rPr>
                <w:color w:val="000000"/>
              </w:rPr>
              <w:t>ời</w:t>
            </w:r>
            <w:r>
              <w:rPr>
                <w:color w:val="000000"/>
              </w:rPr>
              <w:t xml:space="preserve"> N</w:t>
            </w:r>
            <w:r w:rsidRPr="00192314">
              <w:rPr>
                <w:color w:val="000000"/>
              </w:rPr>
              <w:t>ùng</w:t>
            </w:r>
            <w:r>
              <w:rPr>
                <w:color w:val="000000"/>
              </w:rPr>
              <w:t>, m</w:t>
            </w:r>
            <w:r w:rsidRPr="00192314">
              <w:rPr>
                <w:color w:val="000000"/>
              </w:rPr>
              <w:t>úa</w:t>
            </w:r>
            <w:r>
              <w:rPr>
                <w:color w:val="000000"/>
              </w:rPr>
              <w:t xml:space="preserve"> b</w:t>
            </w:r>
            <w:r w:rsidRPr="00192314">
              <w:rPr>
                <w:color w:val="000000"/>
              </w:rPr>
              <w:t>át</w:t>
            </w:r>
            <w:r>
              <w:rPr>
                <w:color w:val="000000"/>
              </w:rPr>
              <w:t xml:space="preserve"> c</w:t>
            </w:r>
            <w:r w:rsidRPr="00192314">
              <w:rPr>
                <w:color w:val="000000"/>
              </w:rPr>
              <w:t>ủa</w:t>
            </w:r>
            <w:r>
              <w:rPr>
                <w:color w:val="000000"/>
              </w:rPr>
              <w:t xml:space="preserve"> ngư</w:t>
            </w:r>
            <w:r w:rsidRPr="00192314">
              <w:rPr>
                <w:color w:val="000000"/>
              </w:rPr>
              <w:t>ời</w:t>
            </w:r>
            <w:r>
              <w:rPr>
                <w:color w:val="000000"/>
              </w:rPr>
              <w:t xml:space="preserve"> T</w:t>
            </w:r>
            <w:r w:rsidRPr="00192314">
              <w:rPr>
                <w:color w:val="000000"/>
              </w:rPr>
              <w:t>ày</w:t>
            </w:r>
            <w:r>
              <w:rPr>
                <w:color w:val="000000"/>
              </w:rPr>
              <w:t xml:space="preserve"> l</w:t>
            </w:r>
            <w:r w:rsidRPr="00192314">
              <w:rPr>
                <w:color w:val="000000"/>
              </w:rPr>
              <w:t>à</w:t>
            </w:r>
            <w:r>
              <w:rPr>
                <w:color w:val="000000"/>
              </w:rPr>
              <w:t xml:space="preserve"> di s</w:t>
            </w:r>
            <w:r w:rsidRPr="00192314">
              <w:rPr>
                <w:color w:val="000000"/>
              </w:rPr>
              <w:t>ản</w:t>
            </w:r>
            <w:r>
              <w:rPr>
                <w:color w:val="000000"/>
              </w:rPr>
              <w:t xml:space="preserve"> v</w:t>
            </w:r>
            <w:r w:rsidRPr="00192314">
              <w:rPr>
                <w:color w:val="000000"/>
              </w:rPr>
              <w:t>ă</w:t>
            </w:r>
            <w:r>
              <w:rPr>
                <w:color w:val="000000"/>
              </w:rPr>
              <w:t>n h</w:t>
            </w:r>
            <w:r w:rsidRPr="00192314">
              <w:rPr>
                <w:color w:val="000000"/>
              </w:rPr>
              <w:t>óa</w:t>
            </w:r>
            <w:r>
              <w:rPr>
                <w:color w:val="000000"/>
              </w:rPr>
              <w:t xml:space="preserve"> phi v</w:t>
            </w:r>
            <w:r w:rsidRPr="00192314">
              <w:rPr>
                <w:color w:val="000000"/>
              </w:rPr>
              <w:t>ật</w:t>
            </w:r>
            <w:r>
              <w:rPr>
                <w:color w:val="000000"/>
              </w:rPr>
              <w:t xml:space="preserve"> th</w:t>
            </w:r>
            <w:r w:rsidRPr="00192314">
              <w:rPr>
                <w:color w:val="000000"/>
              </w:rPr>
              <w:t>ể</w:t>
            </w:r>
            <w:r>
              <w:rPr>
                <w:color w:val="000000"/>
              </w:rPr>
              <w:t xml:space="preserve"> </w:t>
            </w:r>
            <w:r w:rsidRPr="00192314">
              <w:rPr>
                <w:color w:val="000000"/>
              </w:rPr>
              <w:t>đại</w:t>
            </w:r>
            <w:r>
              <w:rPr>
                <w:color w:val="000000"/>
              </w:rPr>
              <w:t xml:space="preserve"> di</w:t>
            </w:r>
            <w:r w:rsidRPr="00192314">
              <w:rPr>
                <w:color w:val="000000"/>
              </w:rPr>
              <w:t>ện</w:t>
            </w:r>
            <w:r>
              <w:rPr>
                <w:color w:val="000000"/>
              </w:rPr>
              <w:t xml:space="preserve"> c</w:t>
            </w:r>
            <w:r w:rsidRPr="00192314">
              <w:rPr>
                <w:color w:val="000000"/>
              </w:rPr>
              <w:t>ủa</w:t>
            </w:r>
            <w:r>
              <w:rPr>
                <w:color w:val="000000"/>
              </w:rPr>
              <w:t xml:space="preserve"> Nh</w:t>
            </w:r>
            <w:r w:rsidRPr="00192314">
              <w:rPr>
                <w:color w:val="000000"/>
              </w:rPr>
              <w:t>â</w:t>
            </w:r>
            <w:r>
              <w:rPr>
                <w:color w:val="000000"/>
              </w:rPr>
              <w:t>n lo</w:t>
            </w:r>
            <w:r w:rsidRPr="00192314">
              <w:rPr>
                <w:color w:val="000000"/>
              </w:rPr>
              <w:t>ại</w:t>
            </w:r>
          </w:p>
        </w:tc>
        <w:tc>
          <w:tcPr>
            <w:tcW w:w="3119" w:type="dxa"/>
            <w:tcBorders>
              <w:top w:val="single" w:sz="4" w:space="0" w:color="auto"/>
              <w:left w:val="nil"/>
              <w:bottom w:val="single" w:sz="4" w:space="0" w:color="auto"/>
              <w:right w:val="single" w:sz="4" w:space="0" w:color="auto"/>
            </w:tcBorders>
            <w:vAlign w:val="center"/>
          </w:tcPr>
          <w:p w:rsidR="00863525" w:rsidRDefault="00863525" w:rsidP="00651BAC">
            <w:pPr>
              <w:jc w:val="both"/>
            </w:pPr>
            <w:r>
              <w:rPr>
                <w:lang w:val="vi-VN"/>
              </w:rPr>
              <w:t xml:space="preserve">- Mục tiêu </w:t>
            </w:r>
            <w:r>
              <w:t>đầu tư</w:t>
            </w:r>
            <w:r>
              <w:rPr>
                <w:lang w:val="vi-VN"/>
              </w:rPr>
              <w:t xml:space="preserve">: </w:t>
            </w:r>
            <w:r>
              <w:t>Tạo ra khu đô thị, dân cư sinh thái kết hợp với du lịch văn hóa, du lịch cộng đồng, du l</w:t>
            </w:r>
            <w:r w:rsidRPr="00F92A34">
              <w:t>ịch</w:t>
            </w:r>
            <w:r>
              <w:t xml:space="preserve"> ngh</w:t>
            </w:r>
            <w:r w:rsidRPr="00F92A34">
              <w:t>ỉ</w:t>
            </w:r>
            <w:r>
              <w:t xml:space="preserve"> dư</w:t>
            </w:r>
            <w:r w:rsidRPr="00F92A34">
              <w:t>ỡng</w:t>
            </w:r>
            <w:r>
              <w:t xml:space="preserve"> và tận dụng lợi thế cảnh quan tự nhiên đẹp, có làng nghề nấu rượu truyền thống và đặc sản chè san tuyết, gần Hồ Ba Bể và văn hóa truyền thống dân tộc tày nùng kết hợp làm sân </w:t>
            </w:r>
            <w:r>
              <w:rPr>
                <w:iCs/>
              </w:rPr>
              <w:t>golf</w:t>
            </w:r>
            <w:r>
              <w:t xml:space="preserve"> 18 đến 36 hố </w:t>
            </w:r>
            <w:r>
              <w:rPr>
                <w:lang w:val="vi-VN"/>
              </w:rPr>
              <w:t>nhằm thúc đẩy phát triển du lịch</w:t>
            </w:r>
            <w:r>
              <w:t xml:space="preserve"> và kinh tế xã hội</w:t>
            </w:r>
            <w:r>
              <w:rPr>
                <w:lang w:val="vi-VN"/>
              </w:rPr>
              <w:t xml:space="preserve"> của địa phương</w:t>
            </w:r>
          </w:p>
          <w:p w:rsidR="00863525" w:rsidRPr="00A306B3" w:rsidRDefault="00863525" w:rsidP="00C33ADB">
            <w:pPr>
              <w:spacing w:before="40" w:after="40"/>
              <w:jc w:val="both"/>
            </w:pPr>
          </w:p>
        </w:tc>
        <w:tc>
          <w:tcPr>
            <w:tcW w:w="3402" w:type="dxa"/>
            <w:tcBorders>
              <w:top w:val="single" w:sz="4" w:space="0" w:color="auto"/>
              <w:left w:val="nil"/>
              <w:bottom w:val="single" w:sz="4" w:space="0" w:color="auto"/>
              <w:right w:val="single" w:sz="4" w:space="0" w:color="auto"/>
            </w:tcBorders>
            <w:vAlign w:val="center"/>
          </w:tcPr>
          <w:p w:rsidR="00863525" w:rsidRPr="00BA6D73" w:rsidRDefault="00863525" w:rsidP="000675A0">
            <w:pPr>
              <w:spacing w:before="120"/>
              <w:jc w:val="both"/>
            </w:pPr>
            <w:r w:rsidRPr="00097508">
              <w:rPr>
                <w:color w:val="000000"/>
              </w:rPr>
              <w:t xml:space="preserve">- </w:t>
            </w:r>
            <w:r>
              <w:rPr>
                <w:color w:val="000000"/>
              </w:rPr>
              <w:t>H</w:t>
            </w:r>
            <w:r w:rsidRPr="0045780A">
              <w:rPr>
                <w:color w:val="000000"/>
              </w:rPr>
              <w:t>ạ</w:t>
            </w:r>
            <w:r>
              <w:rPr>
                <w:color w:val="000000"/>
              </w:rPr>
              <w:t xml:space="preserve"> t</w:t>
            </w:r>
            <w:r w:rsidRPr="0045780A">
              <w:rPr>
                <w:color w:val="000000"/>
              </w:rPr>
              <w:t>ầng</w:t>
            </w:r>
            <w:r>
              <w:rPr>
                <w:color w:val="000000"/>
              </w:rPr>
              <w:t xml:space="preserve"> giao th</w:t>
            </w:r>
            <w:r w:rsidRPr="0045780A">
              <w:rPr>
                <w:color w:val="000000"/>
              </w:rPr>
              <w:t>ô</w:t>
            </w:r>
            <w:r>
              <w:rPr>
                <w:color w:val="000000"/>
              </w:rPr>
              <w:t>ng:</w:t>
            </w:r>
            <w:r w:rsidRPr="00097508">
              <w:rPr>
                <w:color w:val="000000"/>
              </w:rPr>
              <w:t xml:space="preserve"> Nằm ngay cạnh đường TP Bắc Kạn - Hồ Ba Bể, cách trung tâm TP Bắc Kạn khoảng </w:t>
            </w:r>
            <w:r>
              <w:rPr>
                <w:color w:val="000000"/>
              </w:rPr>
              <w:t>25</w:t>
            </w:r>
            <w:r w:rsidRPr="00097508">
              <w:rPr>
                <w:color w:val="000000"/>
              </w:rPr>
              <w:t xml:space="preserve"> km và Hồ Ba Bể khoảng </w:t>
            </w:r>
            <w:r>
              <w:rPr>
                <w:color w:val="000000"/>
              </w:rPr>
              <w:t>10</w:t>
            </w:r>
            <w:r w:rsidRPr="00097508">
              <w:rPr>
                <w:color w:val="000000"/>
              </w:rPr>
              <w:t xml:space="preserve"> km.</w:t>
            </w:r>
            <w:r>
              <w:rPr>
                <w:color w:val="000000"/>
              </w:rPr>
              <w:t xml:space="preserve"> </w:t>
            </w:r>
            <w:r>
              <w:t>C</w:t>
            </w:r>
            <w:r w:rsidRPr="00BA6D73">
              <w:t>ách</w:t>
            </w:r>
            <w:r w:rsidRPr="00097508">
              <w:rPr>
                <w:lang w:val="vi-VN"/>
              </w:rPr>
              <w:t xml:space="preserve"> nhà máy Samsung Phổ Yên khoảng </w:t>
            </w:r>
            <w:r>
              <w:t>125</w:t>
            </w:r>
            <w:r>
              <w:rPr>
                <w:lang w:val="vi-VN"/>
              </w:rPr>
              <w:t xml:space="preserve">km và sân bay </w:t>
            </w:r>
            <w:r>
              <w:t>N</w:t>
            </w:r>
            <w:r>
              <w:rPr>
                <w:lang w:val="vi-VN"/>
              </w:rPr>
              <w:t xml:space="preserve">ội </w:t>
            </w:r>
            <w:r>
              <w:t>B</w:t>
            </w:r>
            <w:r>
              <w:rPr>
                <w:lang w:val="vi-VN"/>
              </w:rPr>
              <w:t>à</w:t>
            </w:r>
            <w:r>
              <w:t>i</w:t>
            </w:r>
            <w:r w:rsidRPr="00097508">
              <w:rPr>
                <w:lang w:val="vi-VN"/>
              </w:rPr>
              <w:t xml:space="preserve"> khoảng </w:t>
            </w:r>
            <w:r>
              <w:t>165</w:t>
            </w:r>
            <w:r w:rsidRPr="00097508">
              <w:rPr>
                <w:lang w:val="vi-VN"/>
              </w:rPr>
              <w:t>km</w:t>
            </w:r>
            <w:r>
              <w:t>.</w:t>
            </w:r>
          </w:p>
          <w:p w:rsidR="00863525" w:rsidRPr="00097508" w:rsidRDefault="00863525" w:rsidP="000675A0">
            <w:pPr>
              <w:spacing w:before="120"/>
              <w:jc w:val="both"/>
              <w:rPr>
                <w:color w:val="000000"/>
              </w:rPr>
            </w:pPr>
            <w:r>
              <w:rPr>
                <w:color w:val="000000"/>
              </w:rPr>
              <w:t>- H</w:t>
            </w:r>
            <w:r w:rsidRPr="0045780A">
              <w:rPr>
                <w:color w:val="000000"/>
              </w:rPr>
              <w:t>ạ</w:t>
            </w:r>
            <w:r>
              <w:rPr>
                <w:color w:val="000000"/>
              </w:rPr>
              <w:t xml:space="preserve"> t</w:t>
            </w:r>
            <w:r w:rsidRPr="0045780A">
              <w:rPr>
                <w:color w:val="000000"/>
              </w:rPr>
              <w:t>ầng</w:t>
            </w:r>
            <w:r>
              <w:rPr>
                <w:color w:val="000000"/>
              </w:rPr>
              <w:t xml:space="preserve"> </w:t>
            </w:r>
            <w:r w:rsidRPr="0045780A">
              <w:rPr>
                <w:color w:val="000000"/>
              </w:rPr>
              <w:t>đ</w:t>
            </w:r>
            <w:r>
              <w:rPr>
                <w:color w:val="000000"/>
              </w:rPr>
              <w:t>i</w:t>
            </w:r>
            <w:r w:rsidRPr="0045780A">
              <w:rPr>
                <w:color w:val="000000"/>
              </w:rPr>
              <w:t>ện</w:t>
            </w:r>
            <w:r>
              <w:rPr>
                <w:color w:val="000000"/>
              </w:rPr>
              <w:t xml:space="preserve">: </w:t>
            </w:r>
            <w:r>
              <w:t>c</w:t>
            </w:r>
            <w:r w:rsidRPr="00651BAC">
              <w:t>ó</w:t>
            </w:r>
            <w:r>
              <w:t xml:space="preserve"> đư</w:t>
            </w:r>
            <w:r w:rsidRPr="00651BAC">
              <w:t>ờng</w:t>
            </w:r>
            <w:r>
              <w:t xml:space="preserve"> d</w:t>
            </w:r>
            <w:r w:rsidRPr="00651BAC">
              <w:t>â</w:t>
            </w:r>
            <w:r>
              <w:t xml:space="preserve">n 35kV </w:t>
            </w:r>
            <w:r w:rsidRPr="00651BAC">
              <w:t>đ</w:t>
            </w:r>
            <w:r>
              <w:t>i qua</w:t>
            </w:r>
          </w:p>
          <w:p w:rsidR="00863525" w:rsidRPr="00097508" w:rsidRDefault="00863525" w:rsidP="000675A0">
            <w:pPr>
              <w:spacing w:before="120"/>
              <w:jc w:val="both"/>
            </w:pPr>
            <w:r w:rsidRPr="00097508">
              <w:t>- Hệ thống cấp nước: gần các suối</w:t>
            </w:r>
            <w:r>
              <w:t>, ao, h</w:t>
            </w:r>
            <w:r w:rsidRPr="00651BAC">
              <w:t>ồ</w:t>
            </w:r>
            <w:r w:rsidRPr="00097508">
              <w:t xml:space="preserve"> chảy qua.</w:t>
            </w:r>
            <w:r>
              <w:t xml:space="preserve"> N</w:t>
            </w:r>
            <w:r w:rsidRPr="00F92A34">
              <w:t>ơ</w:t>
            </w:r>
            <w:r>
              <w:t>i c</w:t>
            </w:r>
            <w:r w:rsidRPr="00F92A34">
              <w:t>ó</w:t>
            </w:r>
            <w:r>
              <w:t xml:space="preserve"> ngu</w:t>
            </w:r>
            <w:r w:rsidRPr="00F92A34">
              <w:t>ồn</w:t>
            </w:r>
            <w:r>
              <w:t xml:space="preserve"> nư</w:t>
            </w:r>
            <w:r w:rsidRPr="00F92A34">
              <w:t>ớc</w:t>
            </w:r>
            <w:r>
              <w:t xml:space="preserve"> trong, xanh, m</w:t>
            </w:r>
            <w:r w:rsidRPr="00F92A34">
              <w:t>át</w:t>
            </w:r>
            <w:r>
              <w:t xml:space="preserve"> l</w:t>
            </w:r>
            <w:r w:rsidRPr="00F92A34">
              <w:t>ạnh</w:t>
            </w:r>
          </w:p>
          <w:p w:rsidR="00863525" w:rsidRDefault="00863525" w:rsidP="000675A0">
            <w:pPr>
              <w:spacing w:before="40" w:after="40"/>
              <w:jc w:val="both"/>
              <w:rPr>
                <w:color w:val="000000"/>
              </w:rPr>
            </w:pPr>
            <w:r>
              <w:rPr>
                <w:color w:val="000000"/>
              </w:rPr>
              <w:t>- N</w:t>
            </w:r>
            <w:r w:rsidRPr="00651BAC">
              <w:rPr>
                <w:color w:val="000000"/>
              </w:rPr>
              <w:t>ằm</w:t>
            </w:r>
            <w:r>
              <w:rPr>
                <w:color w:val="000000"/>
              </w:rPr>
              <w:t xml:space="preserve"> ngay g</w:t>
            </w:r>
            <w:r w:rsidRPr="00651BAC">
              <w:rPr>
                <w:color w:val="000000"/>
              </w:rPr>
              <w:t>ần</w:t>
            </w:r>
            <w:r>
              <w:rPr>
                <w:color w:val="000000"/>
              </w:rPr>
              <w:t xml:space="preserve"> trung t</w:t>
            </w:r>
            <w:r w:rsidRPr="00651BAC">
              <w:rPr>
                <w:color w:val="000000"/>
              </w:rPr>
              <w:t>â</w:t>
            </w:r>
            <w:r>
              <w:rPr>
                <w:color w:val="000000"/>
              </w:rPr>
              <w:t>m x</w:t>
            </w:r>
            <w:r w:rsidRPr="00651BAC">
              <w:rPr>
                <w:color w:val="000000"/>
              </w:rPr>
              <w:t>ã</w:t>
            </w:r>
            <w:r>
              <w:rPr>
                <w:color w:val="000000"/>
              </w:rPr>
              <w:t xml:space="preserve"> B</w:t>
            </w:r>
            <w:r w:rsidRPr="00651BAC">
              <w:rPr>
                <w:color w:val="000000"/>
              </w:rPr>
              <w:t>ằng</w:t>
            </w:r>
            <w:r>
              <w:rPr>
                <w:color w:val="000000"/>
              </w:rPr>
              <w:t xml:space="preserve"> Ph</w:t>
            </w:r>
            <w:r w:rsidRPr="00651BAC">
              <w:rPr>
                <w:color w:val="000000"/>
              </w:rPr>
              <w:t>úc</w:t>
            </w:r>
            <w:r>
              <w:rPr>
                <w:color w:val="000000"/>
              </w:rPr>
              <w:t xml:space="preserve"> n</w:t>
            </w:r>
            <w:r w:rsidRPr="00651BAC">
              <w:rPr>
                <w:color w:val="000000"/>
              </w:rPr>
              <w:t>ơ</w:t>
            </w:r>
            <w:r>
              <w:rPr>
                <w:color w:val="000000"/>
              </w:rPr>
              <w:t>i c</w:t>
            </w:r>
            <w:r w:rsidRPr="00651BAC">
              <w:rPr>
                <w:color w:val="000000"/>
              </w:rPr>
              <w:t>ó</w:t>
            </w:r>
            <w:r>
              <w:rPr>
                <w:color w:val="000000"/>
              </w:rPr>
              <w:t xml:space="preserve"> l</w:t>
            </w:r>
            <w:r w:rsidRPr="00651BAC">
              <w:rPr>
                <w:color w:val="000000"/>
              </w:rPr>
              <w:t>àng</w:t>
            </w:r>
            <w:r>
              <w:rPr>
                <w:color w:val="000000"/>
              </w:rPr>
              <w:t xml:space="preserve"> ngh</w:t>
            </w:r>
            <w:r w:rsidRPr="00651BAC">
              <w:rPr>
                <w:color w:val="000000"/>
              </w:rPr>
              <w:t>ề</w:t>
            </w:r>
            <w:r>
              <w:rPr>
                <w:color w:val="000000"/>
              </w:rPr>
              <w:t xml:space="preserve"> n</w:t>
            </w:r>
            <w:r w:rsidRPr="00651BAC">
              <w:rPr>
                <w:color w:val="000000"/>
              </w:rPr>
              <w:t>ấu</w:t>
            </w:r>
            <w:r>
              <w:rPr>
                <w:color w:val="000000"/>
              </w:rPr>
              <w:t xml:space="preserve"> rư</w:t>
            </w:r>
            <w:r w:rsidRPr="00651BAC">
              <w:rPr>
                <w:color w:val="000000"/>
              </w:rPr>
              <w:t>ợu</w:t>
            </w:r>
            <w:r>
              <w:rPr>
                <w:color w:val="000000"/>
              </w:rPr>
              <w:t xml:space="preserve"> truy</w:t>
            </w:r>
            <w:r w:rsidRPr="00651BAC">
              <w:rPr>
                <w:color w:val="000000"/>
              </w:rPr>
              <w:t>ền</w:t>
            </w:r>
            <w:r>
              <w:rPr>
                <w:color w:val="000000"/>
              </w:rPr>
              <w:t xml:space="preserve"> th</w:t>
            </w:r>
            <w:r w:rsidRPr="00651BAC">
              <w:rPr>
                <w:color w:val="000000"/>
              </w:rPr>
              <w:t>ống</w:t>
            </w:r>
            <w:r>
              <w:rPr>
                <w:color w:val="000000"/>
              </w:rPr>
              <w:t xml:space="preserve"> v</w:t>
            </w:r>
            <w:r w:rsidRPr="00651BAC">
              <w:rPr>
                <w:color w:val="000000"/>
              </w:rPr>
              <w:t>à</w:t>
            </w:r>
            <w:r>
              <w:rPr>
                <w:color w:val="000000"/>
              </w:rPr>
              <w:t xml:space="preserve"> đ</w:t>
            </w:r>
            <w:r w:rsidRPr="00651BAC">
              <w:rPr>
                <w:color w:val="000000"/>
              </w:rPr>
              <w:t>ặc</w:t>
            </w:r>
            <w:r>
              <w:rPr>
                <w:color w:val="000000"/>
              </w:rPr>
              <w:t xml:space="preserve"> s</w:t>
            </w:r>
            <w:r w:rsidRPr="00651BAC">
              <w:rPr>
                <w:color w:val="000000"/>
              </w:rPr>
              <w:t>ản</w:t>
            </w:r>
            <w:r>
              <w:rPr>
                <w:color w:val="000000"/>
              </w:rPr>
              <w:t xml:space="preserve"> ch</w:t>
            </w:r>
            <w:r w:rsidRPr="00651BAC">
              <w:rPr>
                <w:color w:val="000000"/>
              </w:rPr>
              <w:t>è</w:t>
            </w:r>
            <w:r>
              <w:rPr>
                <w:color w:val="000000"/>
              </w:rPr>
              <w:t xml:space="preserve"> san tuy</w:t>
            </w:r>
            <w:r w:rsidRPr="00651BAC">
              <w:rPr>
                <w:color w:val="000000"/>
              </w:rPr>
              <w:t>ết</w:t>
            </w:r>
            <w:r>
              <w:rPr>
                <w:color w:val="000000"/>
              </w:rPr>
              <w:t xml:space="preserve"> n</w:t>
            </w:r>
            <w:r w:rsidRPr="00651BAC">
              <w:rPr>
                <w:color w:val="000000"/>
              </w:rPr>
              <w:t>ổi</w:t>
            </w:r>
            <w:r>
              <w:rPr>
                <w:color w:val="000000"/>
              </w:rPr>
              <w:t xml:space="preserve"> ti</w:t>
            </w:r>
            <w:r w:rsidRPr="00651BAC">
              <w:rPr>
                <w:color w:val="000000"/>
              </w:rPr>
              <w:t>ếng</w:t>
            </w:r>
            <w:r>
              <w:rPr>
                <w:color w:val="000000"/>
              </w:rPr>
              <w:t>.</w:t>
            </w:r>
          </w:p>
          <w:p w:rsidR="00863525" w:rsidRDefault="00863525" w:rsidP="000675A0">
            <w:pPr>
              <w:spacing w:before="40" w:after="40"/>
              <w:jc w:val="both"/>
              <w:rPr>
                <w:color w:val="000000"/>
              </w:rPr>
            </w:pPr>
            <w:r>
              <w:rPr>
                <w:color w:val="000000"/>
              </w:rPr>
              <w:t>- K</w:t>
            </w:r>
            <w:r w:rsidRPr="00F92A34">
              <w:rPr>
                <w:color w:val="000000"/>
              </w:rPr>
              <w:t>ết</w:t>
            </w:r>
            <w:r>
              <w:rPr>
                <w:color w:val="000000"/>
              </w:rPr>
              <w:t xml:space="preserve"> n</w:t>
            </w:r>
            <w:r w:rsidRPr="00F92A34">
              <w:rPr>
                <w:color w:val="000000"/>
              </w:rPr>
              <w:t>ối</w:t>
            </w:r>
            <w:r>
              <w:rPr>
                <w:color w:val="000000"/>
              </w:rPr>
              <w:t xml:space="preserve"> v</w:t>
            </w:r>
            <w:r w:rsidRPr="00F92A34">
              <w:rPr>
                <w:color w:val="000000"/>
              </w:rPr>
              <w:t>ới</w:t>
            </w:r>
            <w:r>
              <w:rPr>
                <w:color w:val="000000"/>
              </w:rPr>
              <w:t xml:space="preserve"> c</w:t>
            </w:r>
            <w:r w:rsidRPr="00F92A34">
              <w:rPr>
                <w:color w:val="000000"/>
              </w:rPr>
              <w:t>ác</w:t>
            </w:r>
            <w:r>
              <w:rPr>
                <w:color w:val="000000"/>
              </w:rPr>
              <w:t xml:space="preserve"> </w:t>
            </w:r>
            <w:r w:rsidRPr="00F92A34">
              <w:rPr>
                <w:color w:val="000000"/>
              </w:rPr>
              <w:t>đ</w:t>
            </w:r>
            <w:r>
              <w:rPr>
                <w:color w:val="000000"/>
              </w:rPr>
              <w:t>i</w:t>
            </w:r>
            <w:r w:rsidRPr="00F92A34">
              <w:rPr>
                <w:color w:val="000000"/>
              </w:rPr>
              <w:t>ểm</w:t>
            </w:r>
            <w:r>
              <w:rPr>
                <w:color w:val="000000"/>
              </w:rPr>
              <w:t xml:space="preserve"> du l</w:t>
            </w:r>
            <w:r w:rsidRPr="00F92A34">
              <w:rPr>
                <w:color w:val="000000"/>
              </w:rPr>
              <w:t>ịch</w:t>
            </w:r>
            <w:r>
              <w:rPr>
                <w:color w:val="000000"/>
              </w:rPr>
              <w:t xml:space="preserve"> c</w:t>
            </w:r>
            <w:r w:rsidRPr="00F92A34">
              <w:rPr>
                <w:color w:val="000000"/>
              </w:rPr>
              <w:t>ủa</w:t>
            </w:r>
            <w:r>
              <w:rPr>
                <w:color w:val="000000"/>
              </w:rPr>
              <w:t xml:space="preserve"> t</w:t>
            </w:r>
            <w:r w:rsidRPr="00F92A34">
              <w:rPr>
                <w:color w:val="000000"/>
              </w:rPr>
              <w:t>ỉnh</w:t>
            </w:r>
            <w:r>
              <w:rPr>
                <w:color w:val="000000"/>
              </w:rPr>
              <w:t xml:space="preserve"> nh</w:t>
            </w:r>
            <w:r w:rsidRPr="00F92A34">
              <w:rPr>
                <w:color w:val="000000"/>
              </w:rPr>
              <w:t>ư</w:t>
            </w:r>
            <w:r>
              <w:rPr>
                <w:color w:val="000000"/>
              </w:rPr>
              <w:t xml:space="preserve"> H</w:t>
            </w:r>
            <w:r w:rsidRPr="00F92A34">
              <w:rPr>
                <w:color w:val="000000"/>
              </w:rPr>
              <w:t>ồ</w:t>
            </w:r>
            <w:r>
              <w:rPr>
                <w:color w:val="000000"/>
              </w:rPr>
              <w:t xml:space="preserve"> Ba B</w:t>
            </w:r>
            <w:r w:rsidRPr="00F92A34">
              <w:rPr>
                <w:color w:val="000000"/>
              </w:rPr>
              <w:t>ể</w:t>
            </w:r>
            <w:r>
              <w:rPr>
                <w:color w:val="000000"/>
              </w:rPr>
              <w:t>, ATK Ch</w:t>
            </w:r>
            <w:r w:rsidRPr="00F92A34">
              <w:rPr>
                <w:color w:val="000000"/>
              </w:rPr>
              <w:t>ợ</w:t>
            </w:r>
            <w:r>
              <w:rPr>
                <w:color w:val="000000"/>
              </w:rPr>
              <w:t xml:space="preserve"> Đ</w:t>
            </w:r>
            <w:r w:rsidRPr="00F92A34">
              <w:rPr>
                <w:color w:val="000000"/>
              </w:rPr>
              <w:t>ồn</w:t>
            </w:r>
            <w:r>
              <w:rPr>
                <w:color w:val="000000"/>
              </w:rPr>
              <w:t>.</w:t>
            </w:r>
          </w:p>
          <w:p w:rsidR="00445158" w:rsidRDefault="00445158" w:rsidP="000675A0">
            <w:pPr>
              <w:spacing w:before="40" w:after="40"/>
              <w:jc w:val="both"/>
              <w:rPr>
                <w:color w:val="000000"/>
              </w:rPr>
            </w:pPr>
          </w:p>
          <w:p w:rsidR="00445158" w:rsidRDefault="00445158" w:rsidP="000675A0">
            <w:pPr>
              <w:spacing w:before="40" w:after="40"/>
              <w:jc w:val="both"/>
              <w:rPr>
                <w:color w:val="000000"/>
              </w:rPr>
            </w:pPr>
          </w:p>
          <w:p w:rsidR="00445158" w:rsidRDefault="00445158" w:rsidP="000675A0">
            <w:pPr>
              <w:spacing w:before="40" w:after="40"/>
              <w:jc w:val="both"/>
              <w:rPr>
                <w:color w:val="000000"/>
              </w:rPr>
            </w:pPr>
          </w:p>
          <w:p w:rsidR="00445158" w:rsidRDefault="00445158" w:rsidP="000675A0">
            <w:pPr>
              <w:spacing w:before="40" w:after="40"/>
              <w:jc w:val="both"/>
              <w:rPr>
                <w:color w:val="000000"/>
              </w:rPr>
            </w:pPr>
          </w:p>
          <w:p w:rsidR="00445158" w:rsidRPr="00BA6D73" w:rsidRDefault="00445158" w:rsidP="000675A0">
            <w:pPr>
              <w:spacing w:before="40" w:after="40"/>
              <w:jc w:val="both"/>
              <w:rPr>
                <w:color w:val="000000"/>
              </w:rPr>
            </w:pPr>
          </w:p>
        </w:tc>
        <w:tc>
          <w:tcPr>
            <w:tcW w:w="4111" w:type="dxa"/>
            <w:tcBorders>
              <w:top w:val="single" w:sz="4" w:space="0" w:color="auto"/>
              <w:left w:val="nil"/>
              <w:bottom w:val="single" w:sz="4" w:space="0" w:color="auto"/>
              <w:right w:val="single" w:sz="4" w:space="0" w:color="auto"/>
            </w:tcBorders>
          </w:tcPr>
          <w:tbl>
            <w:tblPr>
              <w:tblStyle w:val="TableGrid"/>
              <w:tblW w:w="0" w:type="auto"/>
              <w:tblLayout w:type="fixed"/>
              <w:tblLook w:val="04A0" w:firstRow="1" w:lastRow="0" w:firstColumn="1" w:lastColumn="0" w:noHBand="0" w:noVBand="1"/>
            </w:tblPr>
            <w:tblGrid>
              <w:gridCol w:w="737"/>
              <w:gridCol w:w="1701"/>
              <w:gridCol w:w="1418"/>
            </w:tblGrid>
            <w:tr w:rsidR="005E2B48" w:rsidRPr="00863525" w:rsidTr="005E2B48">
              <w:trPr>
                <w:trHeight w:val="387"/>
              </w:trPr>
              <w:tc>
                <w:tcPr>
                  <w:tcW w:w="737" w:type="dxa"/>
                  <w:vAlign w:val="center"/>
                </w:tcPr>
                <w:p w:rsidR="005E2B48" w:rsidRPr="00863525" w:rsidRDefault="005E2B4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STT</w:t>
                  </w:r>
                </w:p>
              </w:tc>
              <w:tc>
                <w:tcPr>
                  <w:tcW w:w="1701" w:type="dxa"/>
                  <w:vAlign w:val="center"/>
                </w:tcPr>
                <w:p w:rsidR="005E2B48" w:rsidRPr="00863525" w:rsidRDefault="005E2B4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X</w:t>
                  </w:r>
                </w:p>
              </w:tc>
              <w:tc>
                <w:tcPr>
                  <w:tcW w:w="1418" w:type="dxa"/>
                  <w:vAlign w:val="center"/>
                </w:tcPr>
                <w:p w:rsidR="005E2B48" w:rsidRPr="00863525" w:rsidRDefault="005E2B4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Y</w:t>
                  </w:r>
                </w:p>
              </w:tc>
            </w:tr>
            <w:tr w:rsidR="005E2B48" w:rsidTr="005E2B48">
              <w:trPr>
                <w:trHeight w:val="516"/>
              </w:trPr>
              <w:tc>
                <w:tcPr>
                  <w:tcW w:w="737" w:type="dxa"/>
                  <w:vAlign w:val="center"/>
                </w:tcPr>
                <w:p w:rsidR="005E2B48" w:rsidRPr="00863525" w:rsidRDefault="005E2B4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1</w:t>
                  </w:r>
                </w:p>
              </w:tc>
              <w:tc>
                <w:tcPr>
                  <w:tcW w:w="1701"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417719,279</w:t>
                  </w:r>
                </w:p>
              </w:tc>
              <w:tc>
                <w:tcPr>
                  <w:tcW w:w="1418"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2465684,016</w:t>
                  </w:r>
                </w:p>
              </w:tc>
            </w:tr>
            <w:tr w:rsidR="005E2B48" w:rsidTr="005E2B48">
              <w:trPr>
                <w:trHeight w:val="537"/>
              </w:trPr>
              <w:tc>
                <w:tcPr>
                  <w:tcW w:w="737" w:type="dxa"/>
                  <w:vAlign w:val="center"/>
                </w:tcPr>
                <w:p w:rsidR="005E2B48" w:rsidRPr="00863525" w:rsidRDefault="005E2B4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2</w:t>
                  </w:r>
                </w:p>
              </w:tc>
              <w:tc>
                <w:tcPr>
                  <w:tcW w:w="1701"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418802,850</w:t>
                  </w:r>
                </w:p>
              </w:tc>
              <w:tc>
                <w:tcPr>
                  <w:tcW w:w="1418"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2465492,460</w:t>
                  </w:r>
                </w:p>
              </w:tc>
            </w:tr>
            <w:tr w:rsidR="005E2B48" w:rsidTr="005E2B48">
              <w:trPr>
                <w:trHeight w:val="516"/>
              </w:trPr>
              <w:tc>
                <w:tcPr>
                  <w:tcW w:w="737" w:type="dxa"/>
                  <w:vAlign w:val="center"/>
                </w:tcPr>
                <w:p w:rsidR="005E2B48" w:rsidRPr="00863525" w:rsidRDefault="005E2B4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3</w:t>
                  </w:r>
                </w:p>
              </w:tc>
              <w:tc>
                <w:tcPr>
                  <w:tcW w:w="1701"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418862,970</w:t>
                  </w:r>
                </w:p>
              </w:tc>
              <w:tc>
                <w:tcPr>
                  <w:tcW w:w="1418"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2465307,650</w:t>
                  </w:r>
                </w:p>
              </w:tc>
            </w:tr>
            <w:tr w:rsidR="005E2B48" w:rsidTr="005E2B48">
              <w:trPr>
                <w:trHeight w:val="537"/>
              </w:trPr>
              <w:tc>
                <w:tcPr>
                  <w:tcW w:w="737" w:type="dxa"/>
                  <w:vAlign w:val="center"/>
                </w:tcPr>
                <w:p w:rsidR="005E2B48" w:rsidRPr="00863525" w:rsidRDefault="005E2B4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4</w:t>
                  </w:r>
                </w:p>
              </w:tc>
              <w:tc>
                <w:tcPr>
                  <w:tcW w:w="1701"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417817,760</w:t>
                  </w:r>
                </w:p>
              </w:tc>
              <w:tc>
                <w:tcPr>
                  <w:tcW w:w="1418"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2464425,640</w:t>
                  </w:r>
                </w:p>
              </w:tc>
            </w:tr>
            <w:tr w:rsidR="005E2B48" w:rsidTr="005E2B48">
              <w:trPr>
                <w:trHeight w:val="516"/>
              </w:trPr>
              <w:tc>
                <w:tcPr>
                  <w:tcW w:w="737" w:type="dxa"/>
                  <w:vAlign w:val="center"/>
                </w:tcPr>
                <w:p w:rsidR="005E2B48" w:rsidRPr="00863525" w:rsidRDefault="005E2B4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5</w:t>
                  </w:r>
                </w:p>
              </w:tc>
              <w:tc>
                <w:tcPr>
                  <w:tcW w:w="1701"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416933,370</w:t>
                  </w:r>
                </w:p>
              </w:tc>
              <w:tc>
                <w:tcPr>
                  <w:tcW w:w="1418"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2464438,260</w:t>
                  </w:r>
                </w:p>
              </w:tc>
            </w:tr>
            <w:tr w:rsidR="005E2B48" w:rsidTr="005E2B48">
              <w:trPr>
                <w:trHeight w:val="537"/>
              </w:trPr>
              <w:tc>
                <w:tcPr>
                  <w:tcW w:w="737" w:type="dxa"/>
                  <w:vAlign w:val="center"/>
                </w:tcPr>
                <w:p w:rsidR="005E2B48" w:rsidRPr="00863525" w:rsidRDefault="005E2B4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6</w:t>
                  </w:r>
                </w:p>
              </w:tc>
              <w:tc>
                <w:tcPr>
                  <w:tcW w:w="1701"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417386,400</w:t>
                  </w:r>
                </w:p>
              </w:tc>
              <w:tc>
                <w:tcPr>
                  <w:tcW w:w="1418"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2464812,620</w:t>
                  </w:r>
                </w:p>
              </w:tc>
            </w:tr>
            <w:tr w:rsidR="005E2B48" w:rsidTr="005E2B48">
              <w:trPr>
                <w:trHeight w:val="516"/>
              </w:trPr>
              <w:tc>
                <w:tcPr>
                  <w:tcW w:w="737" w:type="dxa"/>
                  <w:vAlign w:val="center"/>
                </w:tcPr>
                <w:p w:rsidR="005E2B48" w:rsidRPr="00863525" w:rsidRDefault="005E2B4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7</w:t>
                  </w:r>
                </w:p>
              </w:tc>
              <w:tc>
                <w:tcPr>
                  <w:tcW w:w="1701"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417496,370</w:t>
                  </w:r>
                </w:p>
              </w:tc>
              <w:tc>
                <w:tcPr>
                  <w:tcW w:w="1418"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2465140,600</w:t>
                  </w:r>
                </w:p>
              </w:tc>
            </w:tr>
            <w:tr w:rsidR="005E2B48" w:rsidTr="005E2B48">
              <w:trPr>
                <w:trHeight w:val="516"/>
              </w:trPr>
              <w:tc>
                <w:tcPr>
                  <w:tcW w:w="737" w:type="dxa"/>
                  <w:vAlign w:val="center"/>
                </w:tcPr>
                <w:p w:rsidR="005E2B48" w:rsidRPr="00863525" w:rsidRDefault="005E2B48" w:rsidP="005E2B48">
                  <w:pPr>
                    <w:spacing w:before="120"/>
                    <w:jc w:val="center"/>
                    <w:rPr>
                      <w:rFonts w:asciiTheme="majorHAnsi" w:hAnsiTheme="majorHAnsi" w:cstheme="majorHAnsi"/>
                      <w:sz w:val="22"/>
                      <w:szCs w:val="22"/>
                    </w:rPr>
                  </w:pPr>
                  <w:r>
                    <w:rPr>
                      <w:rFonts w:asciiTheme="majorHAnsi" w:hAnsiTheme="majorHAnsi" w:cstheme="majorHAnsi"/>
                      <w:sz w:val="22"/>
                      <w:szCs w:val="22"/>
                    </w:rPr>
                    <w:t>8</w:t>
                  </w:r>
                </w:p>
              </w:tc>
              <w:tc>
                <w:tcPr>
                  <w:tcW w:w="1701"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417867,260</w:t>
                  </w:r>
                </w:p>
              </w:tc>
              <w:tc>
                <w:tcPr>
                  <w:tcW w:w="1418"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2465398,990</w:t>
                  </w:r>
                </w:p>
              </w:tc>
            </w:tr>
          </w:tbl>
          <w:p w:rsidR="00863525" w:rsidRPr="00097508" w:rsidRDefault="00863525" w:rsidP="000675A0">
            <w:pPr>
              <w:spacing w:before="120"/>
              <w:jc w:val="both"/>
              <w:rPr>
                <w:color w:val="000000"/>
              </w:rPr>
            </w:pPr>
          </w:p>
        </w:tc>
      </w:tr>
      <w:tr w:rsidR="00863525" w:rsidRPr="00A306B3" w:rsidTr="00863525">
        <w:trPr>
          <w:trHeight w:val="1268"/>
        </w:trPr>
        <w:tc>
          <w:tcPr>
            <w:tcW w:w="567" w:type="dxa"/>
            <w:tcBorders>
              <w:top w:val="nil"/>
              <w:left w:val="single" w:sz="4" w:space="0" w:color="auto"/>
              <w:bottom w:val="single" w:sz="4" w:space="0" w:color="auto"/>
              <w:right w:val="single" w:sz="4" w:space="0" w:color="auto"/>
            </w:tcBorders>
            <w:vAlign w:val="center"/>
          </w:tcPr>
          <w:p w:rsidR="00863525" w:rsidRPr="00A306B3" w:rsidRDefault="00863525" w:rsidP="00723F72">
            <w:pPr>
              <w:spacing w:before="40" w:after="40"/>
              <w:jc w:val="center"/>
            </w:pPr>
            <w:r>
              <w:lastRenderedPageBreak/>
              <w:t>6</w:t>
            </w:r>
          </w:p>
        </w:tc>
        <w:tc>
          <w:tcPr>
            <w:tcW w:w="1701" w:type="dxa"/>
            <w:tcBorders>
              <w:top w:val="nil"/>
              <w:left w:val="nil"/>
              <w:bottom w:val="single" w:sz="4" w:space="0" w:color="auto"/>
              <w:right w:val="single" w:sz="4" w:space="0" w:color="auto"/>
            </w:tcBorders>
            <w:vAlign w:val="center"/>
          </w:tcPr>
          <w:p w:rsidR="00863525" w:rsidRPr="00A306B3" w:rsidRDefault="00863525" w:rsidP="00F92A34">
            <w:pPr>
              <w:spacing w:before="40" w:after="40"/>
              <w:jc w:val="both"/>
            </w:pPr>
            <w:r>
              <w:t>Khu</w:t>
            </w:r>
            <w:r>
              <w:rPr>
                <w:lang w:val="vi-VN"/>
              </w:rPr>
              <w:t xml:space="preserve"> Tổ hợp khu sinh thái, du lịch nghỉ dưỡng, văn hóa, thể thao và sân </w:t>
            </w:r>
            <w:r>
              <w:rPr>
                <w:iCs/>
              </w:rPr>
              <w:t>golf</w:t>
            </w:r>
            <w:r>
              <w:rPr>
                <w:lang w:val="vi-VN"/>
              </w:rPr>
              <w:t xml:space="preserve"> Ba Bể </w:t>
            </w:r>
            <w:r>
              <w:t>1</w:t>
            </w:r>
            <w:r>
              <w:rPr>
                <w:lang w:val="vi-VN"/>
              </w:rPr>
              <w:t xml:space="preserve">  </w:t>
            </w:r>
          </w:p>
        </w:tc>
        <w:tc>
          <w:tcPr>
            <w:tcW w:w="2835" w:type="dxa"/>
            <w:tcBorders>
              <w:top w:val="nil"/>
              <w:left w:val="nil"/>
              <w:bottom w:val="single" w:sz="4" w:space="0" w:color="auto"/>
              <w:right w:val="single" w:sz="4" w:space="0" w:color="auto"/>
            </w:tcBorders>
            <w:vAlign w:val="center"/>
          </w:tcPr>
          <w:p w:rsidR="00863525" w:rsidRPr="00097508" w:rsidRDefault="00863525" w:rsidP="00F92A34">
            <w:pPr>
              <w:spacing w:before="120"/>
              <w:jc w:val="both"/>
              <w:rPr>
                <w:color w:val="000000"/>
              </w:rPr>
            </w:pPr>
            <w:r w:rsidRPr="00097508">
              <w:rPr>
                <w:color w:val="000000"/>
              </w:rPr>
              <w:t xml:space="preserve">- Xã </w:t>
            </w:r>
            <w:r>
              <w:rPr>
                <w:color w:val="000000"/>
              </w:rPr>
              <w:t>Khang Ninh, huy</w:t>
            </w:r>
            <w:r w:rsidRPr="00F92A34">
              <w:rPr>
                <w:color w:val="000000"/>
              </w:rPr>
              <w:t>ện</w:t>
            </w:r>
            <w:r>
              <w:rPr>
                <w:color w:val="000000"/>
              </w:rPr>
              <w:t xml:space="preserve"> Ba B</w:t>
            </w:r>
            <w:r w:rsidRPr="00F92A34">
              <w:rPr>
                <w:color w:val="000000"/>
              </w:rPr>
              <w:t>ể</w:t>
            </w:r>
            <w:r w:rsidRPr="00097508">
              <w:rPr>
                <w:color w:val="000000"/>
              </w:rPr>
              <w:t>, tỉnh Bắc Kạn;</w:t>
            </w:r>
          </w:p>
          <w:p w:rsidR="00863525" w:rsidRPr="00097508" w:rsidRDefault="00863525" w:rsidP="00F92A34">
            <w:pPr>
              <w:spacing w:before="120"/>
              <w:jc w:val="both"/>
              <w:rPr>
                <w:color w:val="000000"/>
              </w:rPr>
            </w:pPr>
            <w:r w:rsidRPr="00097508">
              <w:rPr>
                <w:color w:val="000000"/>
              </w:rPr>
              <w:t xml:space="preserve">- Diện tích khoảng </w:t>
            </w:r>
            <w:r>
              <w:rPr>
                <w:color w:val="000000"/>
              </w:rPr>
              <w:t>194</w:t>
            </w:r>
            <w:r w:rsidRPr="00097508">
              <w:rPr>
                <w:color w:val="000000"/>
              </w:rPr>
              <w:t xml:space="preserve"> ha.</w:t>
            </w:r>
          </w:p>
          <w:p w:rsidR="00863525" w:rsidRPr="00097508" w:rsidRDefault="00863525" w:rsidP="00F92A34">
            <w:pPr>
              <w:spacing w:before="120"/>
              <w:jc w:val="both"/>
              <w:rPr>
                <w:color w:val="000000"/>
              </w:rPr>
            </w:pPr>
            <w:r w:rsidRPr="00097508">
              <w:rPr>
                <w:color w:val="000000"/>
              </w:rPr>
              <w:t>- Hiện trạng đất: Chủ yếu là rừng sản xuất và đất nông nghiệp</w:t>
            </w:r>
            <w:r>
              <w:rPr>
                <w:color w:val="000000"/>
              </w:rPr>
              <w:t xml:space="preserve"> k</w:t>
            </w:r>
            <w:r w:rsidRPr="00651BAC">
              <w:rPr>
                <w:color w:val="000000"/>
              </w:rPr>
              <w:t>ết</w:t>
            </w:r>
            <w:r>
              <w:rPr>
                <w:color w:val="000000"/>
              </w:rPr>
              <w:t xml:space="preserve"> h</w:t>
            </w:r>
            <w:r w:rsidRPr="00651BAC">
              <w:rPr>
                <w:color w:val="000000"/>
              </w:rPr>
              <w:t>ợp</w:t>
            </w:r>
            <w:r>
              <w:rPr>
                <w:color w:val="000000"/>
              </w:rPr>
              <w:t xml:space="preserve"> ao, h</w:t>
            </w:r>
            <w:r w:rsidRPr="00F92A34">
              <w:rPr>
                <w:color w:val="000000"/>
              </w:rPr>
              <w:t>ồ</w:t>
            </w:r>
            <w:r w:rsidRPr="00097508">
              <w:rPr>
                <w:color w:val="000000"/>
              </w:rPr>
              <w:t>.</w:t>
            </w:r>
          </w:p>
          <w:p w:rsidR="00863525" w:rsidRPr="00097508" w:rsidRDefault="00863525" w:rsidP="00F92A34">
            <w:pPr>
              <w:spacing w:before="120"/>
              <w:jc w:val="both"/>
              <w:rPr>
                <w:color w:val="000000"/>
              </w:rPr>
            </w:pPr>
            <w:r w:rsidRPr="00097508">
              <w:rPr>
                <w:color w:val="000000"/>
              </w:rPr>
              <w:t xml:space="preserve">- Địa hình: Địa hình đồi núi </w:t>
            </w:r>
            <w:r>
              <w:rPr>
                <w:color w:val="000000"/>
              </w:rPr>
              <w:t>th</w:t>
            </w:r>
            <w:r w:rsidRPr="00097508">
              <w:rPr>
                <w:color w:val="000000"/>
              </w:rPr>
              <w:t>ấp</w:t>
            </w:r>
            <w:r>
              <w:rPr>
                <w:color w:val="000000"/>
              </w:rPr>
              <w:t xml:space="preserve"> </w:t>
            </w:r>
            <w:r w:rsidRPr="00097508">
              <w:rPr>
                <w:color w:val="000000"/>
              </w:rPr>
              <w:t>xen lẫn với các thung lũng, khe suối</w:t>
            </w:r>
            <w:r>
              <w:rPr>
                <w:color w:val="000000"/>
              </w:rPr>
              <w:t xml:space="preserve"> v</w:t>
            </w:r>
            <w:r w:rsidRPr="00097508">
              <w:rPr>
                <w:color w:val="000000"/>
              </w:rPr>
              <w:t>à</w:t>
            </w:r>
            <w:r>
              <w:rPr>
                <w:color w:val="000000"/>
              </w:rPr>
              <w:t xml:space="preserve"> ao, h</w:t>
            </w:r>
            <w:r w:rsidRPr="00F92A34">
              <w:rPr>
                <w:color w:val="000000"/>
              </w:rPr>
              <w:t>ồ</w:t>
            </w:r>
            <w:r>
              <w:rPr>
                <w:color w:val="000000"/>
              </w:rPr>
              <w:t>, r</w:t>
            </w:r>
            <w:r w:rsidRPr="00F92A34">
              <w:rPr>
                <w:color w:val="000000"/>
              </w:rPr>
              <w:t>ừng</w:t>
            </w:r>
            <w:r>
              <w:rPr>
                <w:color w:val="000000"/>
              </w:rPr>
              <w:t xml:space="preserve"> v</w:t>
            </w:r>
            <w:r w:rsidRPr="00651BAC">
              <w:rPr>
                <w:color w:val="000000"/>
              </w:rPr>
              <w:t>ới</w:t>
            </w:r>
            <w:r>
              <w:rPr>
                <w:color w:val="000000"/>
              </w:rPr>
              <w:t xml:space="preserve"> nhi</w:t>
            </w:r>
            <w:r w:rsidRPr="00651BAC">
              <w:rPr>
                <w:color w:val="000000"/>
              </w:rPr>
              <w:t>ều</w:t>
            </w:r>
            <w:r>
              <w:rPr>
                <w:color w:val="000000"/>
              </w:rPr>
              <w:t xml:space="preserve"> c</w:t>
            </w:r>
            <w:r w:rsidRPr="00651BAC">
              <w:rPr>
                <w:color w:val="000000"/>
              </w:rPr>
              <w:t>ảnh</w:t>
            </w:r>
            <w:r>
              <w:rPr>
                <w:color w:val="000000"/>
              </w:rPr>
              <w:t xml:space="preserve"> </w:t>
            </w:r>
            <w:r w:rsidRPr="00651BAC">
              <w:rPr>
                <w:color w:val="000000"/>
              </w:rPr>
              <w:t>đẹp</w:t>
            </w:r>
            <w:r>
              <w:rPr>
                <w:color w:val="000000"/>
              </w:rPr>
              <w:t>, h</w:t>
            </w:r>
            <w:r w:rsidRPr="00651BAC">
              <w:rPr>
                <w:color w:val="000000"/>
              </w:rPr>
              <w:t>ùng</w:t>
            </w:r>
            <w:r>
              <w:rPr>
                <w:color w:val="000000"/>
              </w:rPr>
              <w:t xml:space="preserve"> v</w:t>
            </w:r>
            <w:r w:rsidRPr="00651BAC">
              <w:rPr>
                <w:color w:val="000000"/>
              </w:rPr>
              <w:t>ĩ</w:t>
            </w:r>
          </w:p>
          <w:p w:rsidR="00863525" w:rsidRPr="00A306B3" w:rsidRDefault="00863525" w:rsidP="00F92A34">
            <w:pPr>
              <w:spacing w:before="40" w:after="40"/>
              <w:jc w:val="both"/>
            </w:pPr>
            <w:r w:rsidRPr="00097508">
              <w:rPr>
                <w:color w:val="000000"/>
              </w:rPr>
              <w:t>- Hiện trạng dân cư: chủ yếu đồng bào dân tộc Tày</w:t>
            </w:r>
            <w:r>
              <w:rPr>
                <w:color w:val="000000"/>
              </w:rPr>
              <w:t>, Nùng sinh sống. N</w:t>
            </w:r>
            <w:r w:rsidRPr="00192314">
              <w:rPr>
                <w:color w:val="000000"/>
              </w:rPr>
              <w:t>ơ</w:t>
            </w:r>
            <w:r>
              <w:rPr>
                <w:color w:val="000000"/>
              </w:rPr>
              <w:t>i c</w:t>
            </w:r>
            <w:r w:rsidRPr="00192314">
              <w:rPr>
                <w:color w:val="000000"/>
              </w:rPr>
              <w:t>ó</w:t>
            </w:r>
            <w:r>
              <w:rPr>
                <w:color w:val="000000"/>
              </w:rPr>
              <w:t xml:space="preserve"> th</w:t>
            </w:r>
            <w:r w:rsidRPr="00192314">
              <w:rPr>
                <w:color w:val="000000"/>
              </w:rPr>
              <w:t>ực</w:t>
            </w:r>
            <w:r>
              <w:rPr>
                <w:color w:val="000000"/>
              </w:rPr>
              <w:t xml:space="preserve"> h</w:t>
            </w:r>
            <w:r w:rsidRPr="00192314">
              <w:rPr>
                <w:color w:val="000000"/>
              </w:rPr>
              <w:t>ành</w:t>
            </w:r>
            <w:r>
              <w:rPr>
                <w:color w:val="000000"/>
              </w:rPr>
              <w:t xml:space="preserve"> h</w:t>
            </w:r>
            <w:r w:rsidRPr="00192314">
              <w:rPr>
                <w:color w:val="000000"/>
              </w:rPr>
              <w:t>át</w:t>
            </w:r>
            <w:r>
              <w:rPr>
                <w:color w:val="000000"/>
              </w:rPr>
              <w:t xml:space="preserve"> Then, </w:t>
            </w:r>
            <w:r w:rsidRPr="00192314">
              <w:rPr>
                <w:color w:val="000000"/>
              </w:rPr>
              <w:t>đàn</w:t>
            </w:r>
            <w:r>
              <w:rPr>
                <w:color w:val="000000"/>
              </w:rPr>
              <w:t xml:space="preserve"> t</w:t>
            </w:r>
            <w:r w:rsidRPr="00192314">
              <w:rPr>
                <w:color w:val="000000"/>
              </w:rPr>
              <w:t>ính</w:t>
            </w:r>
            <w:r>
              <w:rPr>
                <w:color w:val="000000"/>
              </w:rPr>
              <w:t xml:space="preserve"> c</w:t>
            </w:r>
            <w:r w:rsidRPr="00192314">
              <w:rPr>
                <w:color w:val="000000"/>
              </w:rPr>
              <w:t>ủa</w:t>
            </w:r>
            <w:r>
              <w:rPr>
                <w:color w:val="000000"/>
              </w:rPr>
              <w:t xml:space="preserve"> ngư</w:t>
            </w:r>
            <w:r w:rsidRPr="00192314">
              <w:rPr>
                <w:color w:val="000000"/>
              </w:rPr>
              <w:t>ời</w:t>
            </w:r>
            <w:r>
              <w:rPr>
                <w:color w:val="000000"/>
              </w:rPr>
              <w:t xml:space="preserve"> T</w:t>
            </w:r>
            <w:r w:rsidRPr="00192314">
              <w:rPr>
                <w:color w:val="000000"/>
              </w:rPr>
              <w:t>ày</w:t>
            </w:r>
            <w:r>
              <w:rPr>
                <w:color w:val="000000"/>
              </w:rPr>
              <w:t>, N</w:t>
            </w:r>
            <w:r w:rsidRPr="00192314">
              <w:rPr>
                <w:color w:val="000000"/>
              </w:rPr>
              <w:t>ùng</w:t>
            </w:r>
            <w:r>
              <w:rPr>
                <w:color w:val="000000"/>
              </w:rPr>
              <w:t xml:space="preserve"> v</w:t>
            </w:r>
            <w:r w:rsidRPr="00192314">
              <w:rPr>
                <w:color w:val="000000"/>
              </w:rPr>
              <w:t>à</w:t>
            </w:r>
            <w:r>
              <w:rPr>
                <w:color w:val="000000"/>
              </w:rPr>
              <w:t xml:space="preserve"> H</w:t>
            </w:r>
            <w:r w:rsidRPr="00192314">
              <w:rPr>
                <w:color w:val="000000"/>
              </w:rPr>
              <w:t>át</w:t>
            </w:r>
            <w:r>
              <w:rPr>
                <w:color w:val="000000"/>
              </w:rPr>
              <w:t xml:space="preserve"> sli c</w:t>
            </w:r>
            <w:r w:rsidRPr="00192314">
              <w:rPr>
                <w:color w:val="000000"/>
              </w:rPr>
              <w:t>ủa</w:t>
            </w:r>
            <w:r>
              <w:rPr>
                <w:color w:val="000000"/>
              </w:rPr>
              <w:t xml:space="preserve"> ngư</w:t>
            </w:r>
            <w:r w:rsidRPr="00192314">
              <w:rPr>
                <w:color w:val="000000"/>
              </w:rPr>
              <w:t>ời</w:t>
            </w:r>
            <w:r>
              <w:rPr>
                <w:color w:val="000000"/>
              </w:rPr>
              <w:t xml:space="preserve"> N</w:t>
            </w:r>
            <w:r w:rsidRPr="00192314">
              <w:rPr>
                <w:color w:val="000000"/>
              </w:rPr>
              <w:t>ùng</w:t>
            </w:r>
            <w:r>
              <w:rPr>
                <w:color w:val="000000"/>
              </w:rPr>
              <w:t>, m</w:t>
            </w:r>
            <w:r w:rsidRPr="00192314">
              <w:rPr>
                <w:color w:val="000000"/>
              </w:rPr>
              <w:t>úa</w:t>
            </w:r>
            <w:r>
              <w:rPr>
                <w:color w:val="000000"/>
              </w:rPr>
              <w:t xml:space="preserve"> b</w:t>
            </w:r>
            <w:r w:rsidRPr="00192314">
              <w:rPr>
                <w:color w:val="000000"/>
              </w:rPr>
              <w:t>át</w:t>
            </w:r>
            <w:r>
              <w:rPr>
                <w:color w:val="000000"/>
              </w:rPr>
              <w:t xml:space="preserve"> c</w:t>
            </w:r>
            <w:r w:rsidRPr="00192314">
              <w:rPr>
                <w:color w:val="000000"/>
              </w:rPr>
              <w:t>ủa</w:t>
            </w:r>
            <w:r>
              <w:rPr>
                <w:color w:val="000000"/>
              </w:rPr>
              <w:t xml:space="preserve"> ngư</w:t>
            </w:r>
            <w:r w:rsidRPr="00192314">
              <w:rPr>
                <w:color w:val="000000"/>
              </w:rPr>
              <w:t>ời</w:t>
            </w:r>
            <w:r>
              <w:rPr>
                <w:color w:val="000000"/>
              </w:rPr>
              <w:t xml:space="preserve"> T</w:t>
            </w:r>
            <w:r w:rsidRPr="00192314">
              <w:rPr>
                <w:color w:val="000000"/>
              </w:rPr>
              <w:t>ày</w:t>
            </w:r>
            <w:r>
              <w:rPr>
                <w:color w:val="000000"/>
              </w:rPr>
              <w:t xml:space="preserve"> l</w:t>
            </w:r>
            <w:r w:rsidRPr="00192314">
              <w:rPr>
                <w:color w:val="000000"/>
              </w:rPr>
              <w:t>à</w:t>
            </w:r>
            <w:r>
              <w:rPr>
                <w:color w:val="000000"/>
              </w:rPr>
              <w:t xml:space="preserve"> di s</w:t>
            </w:r>
            <w:r w:rsidRPr="00192314">
              <w:rPr>
                <w:color w:val="000000"/>
              </w:rPr>
              <w:t>ản</w:t>
            </w:r>
            <w:r>
              <w:rPr>
                <w:color w:val="000000"/>
              </w:rPr>
              <w:t xml:space="preserve"> v</w:t>
            </w:r>
            <w:r w:rsidRPr="00192314">
              <w:rPr>
                <w:color w:val="000000"/>
              </w:rPr>
              <w:t>ă</w:t>
            </w:r>
            <w:r>
              <w:rPr>
                <w:color w:val="000000"/>
              </w:rPr>
              <w:t>n h</w:t>
            </w:r>
            <w:r w:rsidRPr="00192314">
              <w:rPr>
                <w:color w:val="000000"/>
              </w:rPr>
              <w:t>óa</w:t>
            </w:r>
            <w:r>
              <w:rPr>
                <w:color w:val="000000"/>
              </w:rPr>
              <w:t xml:space="preserve"> phi v</w:t>
            </w:r>
            <w:r w:rsidRPr="00192314">
              <w:rPr>
                <w:color w:val="000000"/>
              </w:rPr>
              <w:t>ật</w:t>
            </w:r>
            <w:r>
              <w:rPr>
                <w:color w:val="000000"/>
              </w:rPr>
              <w:t xml:space="preserve"> th</w:t>
            </w:r>
            <w:r w:rsidRPr="00192314">
              <w:rPr>
                <w:color w:val="000000"/>
              </w:rPr>
              <w:t>ể</w:t>
            </w:r>
            <w:r>
              <w:rPr>
                <w:color w:val="000000"/>
              </w:rPr>
              <w:t xml:space="preserve"> </w:t>
            </w:r>
            <w:r w:rsidRPr="00192314">
              <w:rPr>
                <w:color w:val="000000"/>
              </w:rPr>
              <w:t>đại</w:t>
            </w:r>
            <w:r>
              <w:rPr>
                <w:color w:val="000000"/>
              </w:rPr>
              <w:t xml:space="preserve"> di</w:t>
            </w:r>
            <w:r w:rsidRPr="00192314">
              <w:rPr>
                <w:color w:val="000000"/>
              </w:rPr>
              <w:t>ện</w:t>
            </w:r>
            <w:r>
              <w:rPr>
                <w:color w:val="000000"/>
              </w:rPr>
              <w:t xml:space="preserve"> c</w:t>
            </w:r>
            <w:r w:rsidRPr="00192314">
              <w:rPr>
                <w:color w:val="000000"/>
              </w:rPr>
              <w:t>ủa</w:t>
            </w:r>
            <w:r>
              <w:rPr>
                <w:color w:val="000000"/>
              </w:rPr>
              <w:t xml:space="preserve"> Nh</w:t>
            </w:r>
            <w:r w:rsidRPr="00192314">
              <w:rPr>
                <w:color w:val="000000"/>
              </w:rPr>
              <w:t>â</w:t>
            </w:r>
            <w:r>
              <w:rPr>
                <w:color w:val="000000"/>
              </w:rPr>
              <w:t>n lo</w:t>
            </w:r>
            <w:r w:rsidRPr="00192314">
              <w:rPr>
                <w:color w:val="000000"/>
              </w:rPr>
              <w:t>ại</w:t>
            </w:r>
          </w:p>
        </w:tc>
        <w:tc>
          <w:tcPr>
            <w:tcW w:w="3119" w:type="dxa"/>
            <w:tcBorders>
              <w:top w:val="nil"/>
              <w:left w:val="nil"/>
              <w:bottom w:val="single" w:sz="4" w:space="0" w:color="auto"/>
              <w:right w:val="single" w:sz="4" w:space="0" w:color="auto"/>
            </w:tcBorders>
            <w:vAlign w:val="center"/>
          </w:tcPr>
          <w:p w:rsidR="00863525" w:rsidRDefault="00863525" w:rsidP="00F92A34">
            <w:pPr>
              <w:jc w:val="both"/>
            </w:pPr>
            <w:r>
              <w:rPr>
                <w:lang w:val="vi-VN"/>
              </w:rPr>
              <w:t xml:space="preserve">- Mục tiêu </w:t>
            </w:r>
            <w:r>
              <w:t>đầu tư</w:t>
            </w:r>
            <w:r>
              <w:rPr>
                <w:lang w:val="vi-VN"/>
              </w:rPr>
              <w:t xml:space="preserve">: </w:t>
            </w:r>
            <w:r>
              <w:t>Tạo ra khu đô thị, dân cư sinh thái kết hợp với du lịch văn hóa, du lịch cộng đồng, du l</w:t>
            </w:r>
            <w:r w:rsidRPr="00F92A34">
              <w:t>ịch</w:t>
            </w:r>
            <w:r>
              <w:t xml:space="preserve"> ngh</w:t>
            </w:r>
            <w:r w:rsidRPr="00F92A34">
              <w:t>ỉ</w:t>
            </w:r>
            <w:r>
              <w:t xml:space="preserve"> dư</w:t>
            </w:r>
            <w:r w:rsidRPr="00F92A34">
              <w:t>ỡng</w:t>
            </w:r>
            <w:r>
              <w:t xml:space="preserve">  và tận dụng lợi thế cảnh quan tự nhiên đẹp, gần Hồ Ba Bể và có văn hóa truyền thống dân tộc tày nùng kết hợp làm sân </w:t>
            </w:r>
            <w:r>
              <w:rPr>
                <w:iCs/>
              </w:rPr>
              <w:t>golf</w:t>
            </w:r>
            <w:r>
              <w:t xml:space="preserve"> 18 đến 27 hố </w:t>
            </w:r>
            <w:r>
              <w:rPr>
                <w:lang w:val="vi-VN"/>
              </w:rPr>
              <w:t>nhằm thúc đẩy phát triển du lịch</w:t>
            </w:r>
            <w:r>
              <w:t xml:space="preserve"> và kinh tế xã hội</w:t>
            </w:r>
            <w:r>
              <w:rPr>
                <w:lang w:val="vi-VN"/>
              </w:rPr>
              <w:t xml:space="preserve"> của địa phương</w:t>
            </w:r>
          </w:p>
          <w:p w:rsidR="00863525" w:rsidRPr="00A306B3" w:rsidRDefault="00863525" w:rsidP="00C33ADB">
            <w:pPr>
              <w:spacing w:before="40" w:after="40"/>
              <w:jc w:val="both"/>
            </w:pPr>
          </w:p>
        </w:tc>
        <w:tc>
          <w:tcPr>
            <w:tcW w:w="3402" w:type="dxa"/>
            <w:tcBorders>
              <w:top w:val="nil"/>
              <w:left w:val="nil"/>
              <w:bottom w:val="single" w:sz="4" w:space="0" w:color="auto"/>
              <w:right w:val="single" w:sz="4" w:space="0" w:color="auto"/>
            </w:tcBorders>
            <w:vAlign w:val="center"/>
          </w:tcPr>
          <w:p w:rsidR="00863525" w:rsidRPr="00BA6D73" w:rsidRDefault="00863525" w:rsidP="000675A0">
            <w:pPr>
              <w:spacing w:before="120"/>
              <w:jc w:val="both"/>
            </w:pPr>
            <w:r w:rsidRPr="00097508">
              <w:rPr>
                <w:color w:val="000000"/>
              </w:rPr>
              <w:t xml:space="preserve">- </w:t>
            </w:r>
            <w:r>
              <w:rPr>
                <w:color w:val="000000"/>
              </w:rPr>
              <w:t>H</w:t>
            </w:r>
            <w:r w:rsidRPr="0045780A">
              <w:rPr>
                <w:color w:val="000000"/>
              </w:rPr>
              <w:t>ạ</w:t>
            </w:r>
            <w:r>
              <w:rPr>
                <w:color w:val="000000"/>
              </w:rPr>
              <w:t xml:space="preserve"> t</w:t>
            </w:r>
            <w:r w:rsidRPr="0045780A">
              <w:rPr>
                <w:color w:val="000000"/>
              </w:rPr>
              <w:t>ầng</w:t>
            </w:r>
            <w:r>
              <w:rPr>
                <w:color w:val="000000"/>
              </w:rPr>
              <w:t xml:space="preserve"> giao th</w:t>
            </w:r>
            <w:r w:rsidRPr="0045780A">
              <w:rPr>
                <w:color w:val="000000"/>
              </w:rPr>
              <w:t>ô</w:t>
            </w:r>
            <w:r>
              <w:rPr>
                <w:color w:val="000000"/>
              </w:rPr>
              <w:t>ng:</w:t>
            </w:r>
            <w:r w:rsidRPr="00097508">
              <w:rPr>
                <w:color w:val="000000"/>
              </w:rPr>
              <w:t xml:space="preserve"> Nằm ngay </w:t>
            </w:r>
            <w:r>
              <w:rPr>
                <w:color w:val="000000"/>
              </w:rPr>
              <w:t>tuy</w:t>
            </w:r>
            <w:r w:rsidRPr="00F92A34">
              <w:rPr>
                <w:color w:val="000000"/>
              </w:rPr>
              <w:t>ến</w:t>
            </w:r>
            <w:r>
              <w:rPr>
                <w:color w:val="000000"/>
              </w:rPr>
              <w:t xml:space="preserve"> đư</w:t>
            </w:r>
            <w:r w:rsidRPr="00F92A34">
              <w:rPr>
                <w:color w:val="000000"/>
              </w:rPr>
              <w:t>ờng</w:t>
            </w:r>
            <w:r>
              <w:rPr>
                <w:color w:val="000000"/>
              </w:rPr>
              <w:t xml:space="preserve"> 258 v</w:t>
            </w:r>
            <w:r w:rsidRPr="00F92A34">
              <w:rPr>
                <w:color w:val="000000"/>
              </w:rPr>
              <w:t>à</w:t>
            </w:r>
            <w:r>
              <w:rPr>
                <w:color w:val="000000"/>
              </w:rPr>
              <w:t xml:space="preserve"> tuy</w:t>
            </w:r>
            <w:r w:rsidRPr="00F92A34">
              <w:rPr>
                <w:color w:val="000000"/>
              </w:rPr>
              <w:t>ến</w:t>
            </w:r>
            <w:r>
              <w:rPr>
                <w:color w:val="000000"/>
              </w:rPr>
              <w:t xml:space="preserve"> đư</w:t>
            </w:r>
            <w:r w:rsidRPr="00F92A34">
              <w:rPr>
                <w:color w:val="000000"/>
              </w:rPr>
              <w:t>ờng</w:t>
            </w:r>
            <w:r>
              <w:rPr>
                <w:color w:val="000000"/>
              </w:rPr>
              <w:t xml:space="preserve"> Qu</w:t>
            </w:r>
            <w:r w:rsidRPr="00F92A34">
              <w:rPr>
                <w:color w:val="000000"/>
              </w:rPr>
              <w:t>ảng</w:t>
            </w:r>
            <w:r>
              <w:rPr>
                <w:color w:val="000000"/>
              </w:rPr>
              <w:t xml:space="preserve"> Kh</w:t>
            </w:r>
            <w:r w:rsidRPr="00F92A34">
              <w:rPr>
                <w:color w:val="000000"/>
              </w:rPr>
              <w:t>ê</w:t>
            </w:r>
            <w:r>
              <w:rPr>
                <w:color w:val="000000"/>
              </w:rPr>
              <w:t xml:space="preserve"> -Khang Ninh, k</w:t>
            </w:r>
            <w:r w:rsidRPr="00F92A34">
              <w:rPr>
                <w:color w:val="000000"/>
              </w:rPr>
              <w:t>ết</w:t>
            </w:r>
            <w:r>
              <w:rPr>
                <w:color w:val="000000"/>
              </w:rPr>
              <w:t xml:space="preserve"> n</w:t>
            </w:r>
            <w:r w:rsidRPr="00F92A34">
              <w:rPr>
                <w:color w:val="000000"/>
              </w:rPr>
              <w:t>ối</w:t>
            </w:r>
            <w:r>
              <w:rPr>
                <w:color w:val="000000"/>
              </w:rPr>
              <w:t xml:space="preserve"> v</w:t>
            </w:r>
            <w:r w:rsidRPr="00F92A34">
              <w:rPr>
                <w:color w:val="000000"/>
              </w:rPr>
              <w:t>ới</w:t>
            </w:r>
            <w:r>
              <w:rPr>
                <w:color w:val="000000"/>
              </w:rPr>
              <w:t xml:space="preserve"> TP Kạn</w:t>
            </w:r>
            <w:r w:rsidRPr="00097508">
              <w:rPr>
                <w:color w:val="000000"/>
              </w:rPr>
              <w:t xml:space="preserve">, cách </w:t>
            </w:r>
            <w:r>
              <w:rPr>
                <w:color w:val="000000"/>
              </w:rPr>
              <w:t>H</w:t>
            </w:r>
            <w:r w:rsidRPr="00F92A34">
              <w:rPr>
                <w:color w:val="000000"/>
              </w:rPr>
              <w:t>ồ</w:t>
            </w:r>
            <w:r>
              <w:rPr>
                <w:color w:val="000000"/>
              </w:rPr>
              <w:t xml:space="preserve"> Ba B</w:t>
            </w:r>
            <w:r w:rsidRPr="00F92A34">
              <w:rPr>
                <w:color w:val="000000"/>
              </w:rPr>
              <w:t>ể</w:t>
            </w:r>
            <w:r w:rsidRPr="00097508">
              <w:rPr>
                <w:color w:val="000000"/>
              </w:rPr>
              <w:t xml:space="preserve"> khoảng </w:t>
            </w:r>
            <w:r>
              <w:rPr>
                <w:color w:val="000000"/>
              </w:rPr>
              <w:t xml:space="preserve">3 km. </w:t>
            </w:r>
            <w:r>
              <w:t>C</w:t>
            </w:r>
            <w:r w:rsidRPr="00BA6D73">
              <w:t>ách</w:t>
            </w:r>
            <w:r w:rsidRPr="00097508">
              <w:rPr>
                <w:lang w:val="vi-VN"/>
              </w:rPr>
              <w:t xml:space="preserve"> nhà máy Samsung Phổ Yên khoảng </w:t>
            </w:r>
            <w:r>
              <w:t>14</w:t>
            </w:r>
            <w:r>
              <w:rPr>
                <w:lang w:val="vi-VN"/>
              </w:rPr>
              <w:t xml:space="preserve">0km và sân bay </w:t>
            </w:r>
            <w:r>
              <w:t>N</w:t>
            </w:r>
            <w:r>
              <w:rPr>
                <w:lang w:val="vi-VN"/>
              </w:rPr>
              <w:t xml:space="preserve">ội </w:t>
            </w:r>
            <w:r>
              <w:t>B</w:t>
            </w:r>
            <w:r>
              <w:rPr>
                <w:lang w:val="vi-VN"/>
              </w:rPr>
              <w:t>à</w:t>
            </w:r>
            <w:r>
              <w:t>i</w:t>
            </w:r>
            <w:r w:rsidRPr="00097508">
              <w:rPr>
                <w:lang w:val="vi-VN"/>
              </w:rPr>
              <w:t xml:space="preserve"> khoảng </w:t>
            </w:r>
            <w:r>
              <w:t>180</w:t>
            </w:r>
            <w:r w:rsidRPr="00097508">
              <w:rPr>
                <w:lang w:val="vi-VN"/>
              </w:rPr>
              <w:t>km</w:t>
            </w:r>
            <w:r>
              <w:t>.</w:t>
            </w:r>
          </w:p>
          <w:p w:rsidR="00863525" w:rsidRPr="00097508" w:rsidRDefault="00863525" w:rsidP="000675A0">
            <w:pPr>
              <w:spacing w:before="120"/>
              <w:jc w:val="both"/>
              <w:rPr>
                <w:color w:val="000000"/>
              </w:rPr>
            </w:pPr>
            <w:r>
              <w:rPr>
                <w:color w:val="000000"/>
              </w:rPr>
              <w:t>- H</w:t>
            </w:r>
            <w:r w:rsidRPr="0045780A">
              <w:rPr>
                <w:color w:val="000000"/>
              </w:rPr>
              <w:t>ạ</w:t>
            </w:r>
            <w:r>
              <w:rPr>
                <w:color w:val="000000"/>
              </w:rPr>
              <w:t xml:space="preserve"> t</w:t>
            </w:r>
            <w:r w:rsidRPr="0045780A">
              <w:rPr>
                <w:color w:val="000000"/>
              </w:rPr>
              <w:t>ầng</w:t>
            </w:r>
            <w:r>
              <w:rPr>
                <w:color w:val="000000"/>
              </w:rPr>
              <w:t xml:space="preserve"> </w:t>
            </w:r>
            <w:r w:rsidRPr="0045780A">
              <w:rPr>
                <w:color w:val="000000"/>
              </w:rPr>
              <w:t>đ</w:t>
            </w:r>
            <w:r>
              <w:rPr>
                <w:color w:val="000000"/>
              </w:rPr>
              <w:t>i</w:t>
            </w:r>
            <w:r w:rsidRPr="0045780A">
              <w:rPr>
                <w:color w:val="000000"/>
              </w:rPr>
              <w:t>ện</w:t>
            </w:r>
            <w:r>
              <w:rPr>
                <w:color w:val="000000"/>
              </w:rPr>
              <w:t xml:space="preserve">: </w:t>
            </w:r>
            <w:r>
              <w:t>c</w:t>
            </w:r>
            <w:r w:rsidRPr="00651BAC">
              <w:t>ó</w:t>
            </w:r>
            <w:r>
              <w:t xml:space="preserve"> đư</w:t>
            </w:r>
            <w:r w:rsidRPr="00651BAC">
              <w:t>ờng</w:t>
            </w:r>
            <w:r>
              <w:t xml:space="preserve"> d</w:t>
            </w:r>
            <w:r w:rsidRPr="00651BAC">
              <w:t>â</w:t>
            </w:r>
            <w:r>
              <w:t xml:space="preserve">n 35kV </w:t>
            </w:r>
            <w:r w:rsidRPr="00651BAC">
              <w:t>đ</w:t>
            </w:r>
            <w:r>
              <w:t>i qua</w:t>
            </w:r>
          </w:p>
          <w:p w:rsidR="00863525" w:rsidRPr="00097508" w:rsidRDefault="00863525" w:rsidP="000675A0">
            <w:pPr>
              <w:spacing w:before="120"/>
              <w:jc w:val="both"/>
            </w:pPr>
            <w:r w:rsidRPr="00097508">
              <w:t>- Hệ thống cấp nước: gần các suối</w:t>
            </w:r>
            <w:r>
              <w:t>, ao, h</w:t>
            </w:r>
            <w:r w:rsidRPr="00651BAC">
              <w:t>ồ</w:t>
            </w:r>
            <w:r w:rsidRPr="00097508">
              <w:t xml:space="preserve"> chảy qua.</w:t>
            </w:r>
          </w:p>
          <w:p w:rsidR="00863525" w:rsidRDefault="00863525" w:rsidP="000675A0">
            <w:pPr>
              <w:spacing w:before="40" w:after="40"/>
              <w:jc w:val="both"/>
              <w:rPr>
                <w:color w:val="000000"/>
              </w:rPr>
            </w:pPr>
            <w:r>
              <w:rPr>
                <w:color w:val="000000"/>
              </w:rPr>
              <w:t>- N</w:t>
            </w:r>
            <w:r w:rsidRPr="00651BAC">
              <w:rPr>
                <w:color w:val="000000"/>
              </w:rPr>
              <w:t>ằm</w:t>
            </w:r>
            <w:r>
              <w:rPr>
                <w:color w:val="000000"/>
              </w:rPr>
              <w:t xml:space="preserve"> ngay g</w:t>
            </w:r>
            <w:r w:rsidRPr="00651BAC">
              <w:rPr>
                <w:color w:val="000000"/>
              </w:rPr>
              <w:t>ần</w:t>
            </w:r>
            <w:r>
              <w:rPr>
                <w:color w:val="000000"/>
              </w:rPr>
              <w:t xml:space="preserve"> trung t</w:t>
            </w:r>
            <w:r w:rsidRPr="00651BAC">
              <w:rPr>
                <w:color w:val="000000"/>
              </w:rPr>
              <w:t>â</w:t>
            </w:r>
            <w:r>
              <w:rPr>
                <w:color w:val="000000"/>
              </w:rPr>
              <w:t>m x</w:t>
            </w:r>
            <w:r w:rsidRPr="00651BAC">
              <w:rPr>
                <w:color w:val="000000"/>
              </w:rPr>
              <w:t>ã</w:t>
            </w:r>
            <w:r>
              <w:rPr>
                <w:color w:val="000000"/>
              </w:rPr>
              <w:t xml:space="preserve"> Khang Ninh, g</w:t>
            </w:r>
            <w:r w:rsidRPr="00F92A34">
              <w:rPr>
                <w:color w:val="000000"/>
              </w:rPr>
              <w:t>ần</w:t>
            </w:r>
            <w:r>
              <w:rPr>
                <w:color w:val="000000"/>
              </w:rPr>
              <w:t xml:space="preserve"> trung t</w:t>
            </w:r>
            <w:r w:rsidRPr="00F92A34">
              <w:rPr>
                <w:color w:val="000000"/>
              </w:rPr>
              <w:t>â</w:t>
            </w:r>
            <w:r>
              <w:rPr>
                <w:color w:val="000000"/>
              </w:rPr>
              <w:t>m th</w:t>
            </w:r>
            <w:r w:rsidRPr="00F92A34">
              <w:rPr>
                <w:color w:val="000000"/>
              </w:rPr>
              <w:t>ị</w:t>
            </w:r>
            <w:r>
              <w:rPr>
                <w:color w:val="000000"/>
              </w:rPr>
              <w:t xml:space="preserve"> tr</w:t>
            </w:r>
            <w:r w:rsidRPr="00F92A34">
              <w:rPr>
                <w:color w:val="000000"/>
              </w:rPr>
              <w:t>ấn</w:t>
            </w:r>
            <w:r>
              <w:rPr>
                <w:color w:val="000000"/>
              </w:rPr>
              <w:t xml:space="preserve"> Ch</w:t>
            </w:r>
            <w:r w:rsidRPr="00F92A34">
              <w:rPr>
                <w:color w:val="000000"/>
              </w:rPr>
              <w:t>ợ</w:t>
            </w:r>
            <w:r>
              <w:rPr>
                <w:color w:val="000000"/>
              </w:rPr>
              <w:t xml:space="preserve"> R</w:t>
            </w:r>
            <w:r w:rsidRPr="00F92A34">
              <w:rPr>
                <w:color w:val="000000"/>
              </w:rPr>
              <w:t>ã</w:t>
            </w:r>
            <w:r>
              <w:rPr>
                <w:color w:val="000000"/>
              </w:rPr>
              <w:t xml:space="preserve"> v</w:t>
            </w:r>
            <w:r w:rsidRPr="00F92A34">
              <w:rPr>
                <w:color w:val="000000"/>
              </w:rPr>
              <w:t>à</w:t>
            </w:r>
            <w:r>
              <w:rPr>
                <w:color w:val="000000"/>
              </w:rPr>
              <w:t xml:space="preserve"> tr</w:t>
            </w:r>
            <w:r w:rsidRPr="00F92A34">
              <w:rPr>
                <w:color w:val="000000"/>
              </w:rPr>
              <w:t>ê</w:t>
            </w:r>
            <w:r>
              <w:rPr>
                <w:color w:val="000000"/>
              </w:rPr>
              <w:t>n tuy</w:t>
            </w:r>
            <w:r w:rsidRPr="00F92A34">
              <w:rPr>
                <w:color w:val="000000"/>
              </w:rPr>
              <w:t>ến</w:t>
            </w:r>
            <w:r>
              <w:rPr>
                <w:color w:val="000000"/>
              </w:rPr>
              <w:t xml:space="preserve"> du l</w:t>
            </w:r>
            <w:r w:rsidRPr="00F92A34">
              <w:rPr>
                <w:color w:val="000000"/>
              </w:rPr>
              <w:t>ịch</w:t>
            </w:r>
            <w:r>
              <w:rPr>
                <w:color w:val="000000"/>
              </w:rPr>
              <w:t xml:space="preserve"> H</w:t>
            </w:r>
            <w:r w:rsidRPr="00F92A34">
              <w:rPr>
                <w:color w:val="000000"/>
              </w:rPr>
              <w:t>ồ</w:t>
            </w:r>
            <w:r>
              <w:rPr>
                <w:color w:val="000000"/>
              </w:rPr>
              <w:t xml:space="preserve"> Ba B</w:t>
            </w:r>
            <w:r w:rsidRPr="00F92A34">
              <w:rPr>
                <w:color w:val="000000"/>
              </w:rPr>
              <w:t>ể</w:t>
            </w:r>
            <w:r>
              <w:rPr>
                <w:color w:val="000000"/>
              </w:rPr>
              <w:t xml:space="preserve"> - Th</w:t>
            </w:r>
            <w:r w:rsidRPr="00F92A34">
              <w:rPr>
                <w:color w:val="000000"/>
              </w:rPr>
              <w:t>ác</w:t>
            </w:r>
            <w:r>
              <w:rPr>
                <w:color w:val="000000"/>
              </w:rPr>
              <w:t xml:space="preserve"> B</w:t>
            </w:r>
            <w:r w:rsidRPr="00F92A34">
              <w:rPr>
                <w:color w:val="000000"/>
              </w:rPr>
              <w:t>ản</w:t>
            </w:r>
            <w:r>
              <w:rPr>
                <w:color w:val="000000"/>
              </w:rPr>
              <w:t xml:space="preserve"> D</w:t>
            </w:r>
            <w:r w:rsidRPr="00F92A34">
              <w:rPr>
                <w:color w:val="000000"/>
              </w:rPr>
              <w:t>ốc</w:t>
            </w:r>
            <w:r>
              <w:rPr>
                <w:color w:val="000000"/>
              </w:rPr>
              <w:t>.</w:t>
            </w:r>
          </w:p>
          <w:p w:rsidR="00863525" w:rsidRDefault="00863525" w:rsidP="000675A0">
            <w:pPr>
              <w:spacing w:before="40" w:after="40"/>
              <w:jc w:val="both"/>
              <w:rPr>
                <w:spacing w:val="-6"/>
              </w:rPr>
            </w:pPr>
          </w:p>
          <w:p w:rsidR="00445158" w:rsidRDefault="00445158" w:rsidP="000675A0">
            <w:pPr>
              <w:spacing w:before="40" w:after="40"/>
              <w:jc w:val="both"/>
              <w:rPr>
                <w:spacing w:val="-6"/>
              </w:rPr>
            </w:pPr>
          </w:p>
          <w:p w:rsidR="00445158" w:rsidRDefault="00445158" w:rsidP="000675A0">
            <w:pPr>
              <w:spacing w:before="40" w:after="40"/>
              <w:jc w:val="both"/>
              <w:rPr>
                <w:spacing w:val="-6"/>
              </w:rPr>
            </w:pPr>
          </w:p>
          <w:p w:rsidR="00445158" w:rsidRDefault="00445158" w:rsidP="000675A0">
            <w:pPr>
              <w:spacing w:before="40" w:after="40"/>
              <w:jc w:val="both"/>
              <w:rPr>
                <w:spacing w:val="-6"/>
              </w:rPr>
            </w:pPr>
          </w:p>
          <w:p w:rsidR="00445158" w:rsidRDefault="00445158" w:rsidP="000675A0">
            <w:pPr>
              <w:spacing w:before="40" w:after="40"/>
              <w:jc w:val="both"/>
              <w:rPr>
                <w:spacing w:val="-6"/>
              </w:rPr>
            </w:pPr>
          </w:p>
          <w:p w:rsidR="00445158" w:rsidRDefault="00445158" w:rsidP="000675A0">
            <w:pPr>
              <w:spacing w:before="40" w:after="40"/>
              <w:jc w:val="both"/>
              <w:rPr>
                <w:spacing w:val="-6"/>
              </w:rPr>
            </w:pPr>
          </w:p>
          <w:p w:rsidR="00445158" w:rsidRDefault="00445158" w:rsidP="000675A0">
            <w:pPr>
              <w:spacing w:before="40" w:after="40"/>
              <w:jc w:val="both"/>
              <w:rPr>
                <w:spacing w:val="-6"/>
              </w:rPr>
            </w:pPr>
          </w:p>
          <w:p w:rsidR="00445158" w:rsidRDefault="00445158" w:rsidP="000675A0">
            <w:pPr>
              <w:spacing w:before="40" w:after="40"/>
              <w:jc w:val="both"/>
              <w:rPr>
                <w:spacing w:val="-6"/>
              </w:rPr>
            </w:pPr>
          </w:p>
          <w:p w:rsidR="00445158" w:rsidRDefault="00445158" w:rsidP="000675A0">
            <w:pPr>
              <w:spacing w:before="40" w:after="40"/>
              <w:jc w:val="both"/>
              <w:rPr>
                <w:spacing w:val="-6"/>
              </w:rPr>
            </w:pPr>
          </w:p>
          <w:p w:rsidR="00445158" w:rsidRPr="00A306B3" w:rsidRDefault="00445158" w:rsidP="000675A0">
            <w:pPr>
              <w:spacing w:before="40" w:after="40"/>
              <w:jc w:val="both"/>
              <w:rPr>
                <w:spacing w:val="-6"/>
              </w:rPr>
            </w:pPr>
          </w:p>
        </w:tc>
        <w:tc>
          <w:tcPr>
            <w:tcW w:w="4111" w:type="dxa"/>
            <w:tcBorders>
              <w:top w:val="nil"/>
              <w:left w:val="nil"/>
              <w:bottom w:val="single" w:sz="4" w:space="0" w:color="auto"/>
              <w:right w:val="single" w:sz="4" w:space="0" w:color="auto"/>
            </w:tcBorders>
          </w:tcPr>
          <w:tbl>
            <w:tblPr>
              <w:tblStyle w:val="TableGrid"/>
              <w:tblW w:w="0" w:type="auto"/>
              <w:tblLayout w:type="fixed"/>
              <w:tblLook w:val="04A0" w:firstRow="1" w:lastRow="0" w:firstColumn="1" w:lastColumn="0" w:noHBand="0" w:noVBand="1"/>
            </w:tblPr>
            <w:tblGrid>
              <w:gridCol w:w="737"/>
              <w:gridCol w:w="1701"/>
              <w:gridCol w:w="1418"/>
            </w:tblGrid>
            <w:tr w:rsidR="005E2B48" w:rsidRPr="00863525" w:rsidTr="005E2B48">
              <w:trPr>
                <w:trHeight w:val="387"/>
              </w:trPr>
              <w:tc>
                <w:tcPr>
                  <w:tcW w:w="737" w:type="dxa"/>
                  <w:vAlign w:val="center"/>
                </w:tcPr>
                <w:p w:rsidR="005E2B48" w:rsidRPr="00863525" w:rsidRDefault="005E2B4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STT</w:t>
                  </w:r>
                </w:p>
              </w:tc>
              <w:tc>
                <w:tcPr>
                  <w:tcW w:w="1701" w:type="dxa"/>
                  <w:vAlign w:val="center"/>
                </w:tcPr>
                <w:p w:rsidR="005E2B48" w:rsidRPr="00863525" w:rsidRDefault="005E2B4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X</w:t>
                  </w:r>
                </w:p>
              </w:tc>
              <w:tc>
                <w:tcPr>
                  <w:tcW w:w="1418" w:type="dxa"/>
                  <w:vAlign w:val="center"/>
                </w:tcPr>
                <w:p w:rsidR="005E2B48" w:rsidRPr="00863525" w:rsidRDefault="005E2B4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Y</w:t>
                  </w:r>
                </w:p>
              </w:tc>
            </w:tr>
            <w:tr w:rsidR="005E2B48" w:rsidTr="005E2B48">
              <w:trPr>
                <w:trHeight w:val="516"/>
              </w:trPr>
              <w:tc>
                <w:tcPr>
                  <w:tcW w:w="737" w:type="dxa"/>
                  <w:vAlign w:val="center"/>
                </w:tcPr>
                <w:p w:rsidR="005E2B48" w:rsidRPr="00863525" w:rsidRDefault="005E2B4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1</w:t>
                  </w:r>
                </w:p>
              </w:tc>
              <w:tc>
                <w:tcPr>
                  <w:tcW w:w="1701"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411867,592</w:t>
                  </w:r>
                </w:p>
              </w:tc>
              <w:tc>
                <w:tcPr>
                  <w:tcW w:w="1418"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2482721,219</w:t>
                  </w:r>
                </w:p>
              </w:tc>
            </w:tr>
            <w:tr w:rsidR="005E2B48" w:rsidTr="005E2B48">
              <w:trPr>
                <w:trHeight w:val="537"/>
              </w:trPr>
              <w:tc>
                <w:tcPr>
                  <w:tcW w:w="737" w:type="dxa"/>
                  <w:vAlign w:val="center"/>
                </w:tcPr>
                <w:p w:rsidR="005E2B48" w:rsidRPr="00863525" w:rsidRDefault="005E2B4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2</w:t>
                  </w:r>
                </w:p>
              </w:tc>
              <w:tc>
                <w:tcPr>
                  <w:tcW w:w="1701"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412314,504</w:t>
                  </w:r>
                </w:p>
              </w:tc>
              <w:tc>
                <w:tcPr>
                  <w:tcW w:w="1418"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2482730,007</w:t>
                  </w:r>
                </w:p>
              </w:tc>
            </w:tr>
            <w:tr w:rsidR="005E2B48" w:rsidTr="005E2B48">
              <w:trPr>
                <w:trHeight w:val="516"/>
              </w:trPr>
              <w:tc>
                <w:tcPr>
                  <w:tcW w:w="737" w:type="dxa"/>
                  <w:vAlign w:val="center"/>
                </w:tcPr>
                <w:p w:rsidR="005E2B48" w:rsidRPr="00863525" w:rsidRDefault="005E2B4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3</w:t>
                  </w:r>
                </w:p>
              </w:tc>
              <w:tc>
                <w:tcPr>
                  <w:tcW w:w="1701"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412114,067</w:t>
                  </w:r>
                </w:p>
              </w:tc>
              <w:tc>
                <w:tcPr>
                  <w:tcW w:w="1418"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2481859,941</w:t>
                  </w:r>
                </w:p>
              </w:tc>
            </w:tr>
            <w:tr w:rsidR="005E2B48" w:rsidTr="005E2B48">
              <w:trPr>
                <w:trHeight w:val="537"/>
              </w:trPr>
              <w:tc>
                <w:tcPr>
                  <w:tcW w:w="737" w:type="dxa"/>
                  <w:vAlign w:val="center"/>
                </w:tcPr>
                <w:p w:rsidR="005E2B48" w:rsidRPr="00863525" w:rsidRDefault="005E2B4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4</w:t>
                  </w:r>
                </w:p>
              </w:tc>
              <w:tc>
                <w:tcPr>
                  <w:tcW w:w="1701"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412348,121</w:t>
                  </w:r>
                </w:p>
              </w:tc>
              <w:tc>
                <w:tcPr>
                  <w:tcW w:w="1418"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2481789,706</w:t>
                  </w:r>
                </w:p>
              </w:tc>
            </w:tr>
            <w:tr w:rsidR="005E2B48" w:rsidTr="005E2B48">
              <w:trPr>
                <w:trHeight w:val="516"/>
              </w:trPr>
              <w:tc>
                <w:tcPr>
                  <w:tcW w:w="737" w:type="dxa"/>
                  <w:vAlign w:val="center"/>
                </w:tcPr>
                <w:p w:rsidR="005E2B48" w:rsidRPr="00863525" w:rsidRDefault="005E2B4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5</w:t>
                  </w:r>
                </w:p>
              </w:tc>
              <w:tc>
                <w:tcPr>
                  <w:tcW w:w="1701"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412524,125</w:t>
                  </w:r>
                </w:p>
              </w:tc>
              <w:tc>
                <w:tcPr>
                  <w:tcW w:w="1418"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2482179,890</w:t>
                  </w:r>
                </w:p>
              </w:tc>
            </w:tr>
            <w:tr w:rsidR="005E2B48" w:rsidTr="005E2B48">
              <w:trPr>
                <w:trHeight w:val="537"/>
              </w:trPr>
              <w:tc>
                <w:tcPr>
                  <w:tcW w:w="737" w:type="dxa"/>
                  <w:vAlign w:val="center"/>
                </w:tcPr>
                <w:p w:rsidR="005E2B48" w:rsidRPr="00863525" w:rsidRDefault="005E2B4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6</w:t>
                  </w:r>
                </w:p>
              </w:tc>
              <w:tc>
                <w:tcPr>
                  <w:tcW w:w="1701"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412767,797</w:t>
                  </w:r>
                </w:p>
              </w:tc>
              <w:tc>
                <w:tcPr>
                  <w:tcW w:w="1418"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2482083,570</w:t>
                  </w:r>
                </w:p>
              </w:tc>
            </w:tr>
            <w:tr w:rsidR="005E2B48" w:rsidTr="005E2B48">
              <w:trPr>
                <w:trHeight w:val="516"/>
              </w:trPr>
              <w:tc>
                <w:tcPr>
                  <w:tcW w:w="737" w:type="dxa"/>
                  <w:vAlign w:val="center"/>
                </w:tcPr>
                <w:p w:rsidR="005E2B48" w:rsidRPr="00863525" w:rsidRDefault="005E2B4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7</w:t>
                  </w:r>
                </w:p>
              </w:tc>
              <w:tc>
                <w:tcPr>
                  <w:tcW w:w="1701"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412160,736</w:t>
                  </w:r>
                </w:p>
              </w:tc>
              <w:tc>
                <w:tcPr>
                  <w:tcW w:w="1418"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2481083,660</w:t>
                  </w:r>
                </w:p>
              </w:tc>
            </w:tr>
            <w:tr w:rsidR="005E2B48" w:rsidTr="005E2B48">
              <w:trPr>
                <w:trHeight w:val="537"/>
              </w:trPr>
              <w:tc>
                <w:tcPr>
                  <w:tcW w:w="737" w:type="dxa"/>
                  <w:vAlign w:val="center"/>
                </w:tcPr>
                <w:p w:rsidR="005E2B48" w:rsidRPr="00863525" w:rsidRDefault="005E2B4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8</w:t>
                  </w:r>
                </w:p>
              </w:tc>
              <w:tc>
                <w:tcPr>
                  <w:tcW w:w="1701"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411994,019</w:t>
                  </w:r>
                </w:p>
              </w:tc>
              <w:tc>
                <w:tcPr>
                  <w:tcW w:w="1418"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2480730,937</w:t>
                  </w:r>
                </w:p>
              </w:tc>
            </w:tr>
            <w:tr w:rsidR="005E2B48" w:rsidTr="005E2B48">
              <w:trPr>
                <w:trHeight w:val="516"/>
              </w:trPr>
              <w:tc>
                <w:tcPr>
                  <w:tcW w:w="737" w:type="dxa"/>
                  <w:vAlign w:val="center"/>
                </w:tcPr>
                <w:p w:rsidR="005E2B48" w:rsidRPr="00863525" w:rsidRDefault="005E2B4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9</w:t>
                  </w:r>
                </w:p>
              </w:tc>
              <w:tc>
                <w:tcPr>
                  <w:tcW w:w="1701"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411386,144</w:t>
                  </w:r>
                </w:p>
              </w:tc>
              <w:tc>
                <w:tcPr>
                  <w:tcW w:w="1418"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2480550,430</w:t>
                  </w:r>
                </w:p>
              </w:tc>
            </w:tr>
            <w:tr w:rsidR="005E2B48" w:rsidTr="005E2B48">
              <w:trPr>
                <w:trHeight w:val="516"/>
              </w:trPr>
              <w:tc>
                <w:tcPr>
                  <w:tcW w:w="737" w:type="dxa"/>
                  <w:vAlign w:val="center"/>
                </w:tcPr>
                <w:p w:rsidR="005E2B48" w:rsidRPr="00863525" w:rsidRDefault="005E2B4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10</w:t>
                  </w:r>
                </w:p>
              </w:tc>
              <w:tc>
                <w:tcPr>
                  <w:tcW w:w="1701"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411009,552</w:t>
                  </w:r>
                </w:p>
              </w:tc>
              <w:tc>
                <w:tcPr>
                  <w:tcW w:w="1418"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2481263,537</w:t>
                  </w:r>
                </w:p>
              </w:tc>
            </w:tr>
            <w:tr w:rsidR="005E2B48" w:rsidTr="005E2B48">
              <w:trPr>
                <w:trHeight w:val="537"/>
              </w:trPr>
              <w:tc>
                <w:tcPr>
                  <w:tcW w:w="737" w:type="dxa"/>
                  <w:vAlign w:val="center"/>
                </w:tcPr>
                <w:p w:rsidR="005E2B48" w:rsidRPr="00863525" w:rsidRDefault="005E2B4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11</w:t>
                  </w:r>
                </w:p>
              </w:tc>
              <w:tc>
                <w:tcPr>
                  <w:tcW w:w="1701"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411228,793</w:t>
                  </w:r>
                </w:p>
              </w:tc>
              <w:tc>
                <w:tcPr>
                  <w:tcW w:w="1418"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2482022,769</w:t>
                  </w:r>
                </w:p>
              </w:tc>
            </w:tr>
            <w:tr w:rsidR="005E2B48" w:rsidTr="005E2B48">
              <w:trPr>
                <w:trHeight w:val="537"/>
              </w:trPr>
              <w:tc>
                <w:tcPr>
                  <w:tcW w:w="737" w:type="dxa"/>
                  <w:vAlign w:val="center"/>
                </w:tcPr>
                <w:p w:rsidR="005E2B48" w:rsidRPr="00863525" w:rsidRDefault="005E2B4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12</w:t>
                  </w:r>
                </w:p>
              </w:tc>
              <w:tc>
                <w:tcPr>
                  <w:tcW w:w="1701"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411749,264</w:t>
                  </w:r>
                </w:p>
              </w:tc>
              <w:tc>
                <w:tcPr>
                  <w:tcW w:w="1418"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2482211,411</w:t>
                  </w:r>
                </w:p>
              </w:tc>
            </w:tr>
          </w:tbl>
          <w:p w:rsidR="00863525" w:rsidRPr="00097508" w:rsidRDefault="00863525" w:rsidP="000675A0">
            <w:pPr>
              <w:spacing w:before="120"/>
              <w:jc w:val="both"/>
              <w:rPr>
                <w:color w:val="000000"/>
              </w:rPr>
            </w:pPr>
          </w:p>
        </w:tc>
      </w:tr>
      <w:tr w:rsidR="00863525" w:rsidRPr="00A306B3" w:rsidTr="00863525">
        <w:trPr>
          <w:trHeight w:val="1271"/>
        </w:trPr>
        <w:tc>
          <w:tcPr>
            <w:tcW w:w="567" w:type="dxa"/>
            <w:tcBorders>
              <w:top w:val="single" w:sz="4" w:space="0" w:color="auto"/>
              <w:left w:val="single" w:sz="4" w:space="0" w:color="auto"/>
              <w:bottom w:val="single" w:sz="4" w:space="0" w:color="auto"/>
              <w:right w:val="single" w:sz="4" w:space="0" w:color="auto"/>
            </w:tcBorders>
            <w:vAlign w:val="center"/>
          </w:tcPr>
          <w:p w:rsidR="00863525" w:rsidRPr="00A306B3" w:rsidRDefault="00863525" w:rsidP="00723F72">
            <w:pPr>
              <w:spacing w:before="40" w:after="40"/>
              <w:jc w:val="center"/>
            </w:pPr>
            <w:r>
              <w:lastRenderedPageBreak/>
              <w:t>7</w:t>
            </w:r>
          </w:p>
        </w:tc>
        <w:tc>
          <w:tcPr>
            <w:tcW w:w="1701" w:type="dxa"/>
            <w:tcBorders>
              <w:top w:val="single" w:sz="4" w:space="0" w:color="auto"/>
              <w:left w:val="single" w:sz="4" w:space="0" w:color="auto"/>
              <w:bottom w:val="single" w:sz="4" w:space="0" w:color="auto"/>
              <w:right w:val="single" w:sz="4" w:space="0" w:color="auto"/>
            </w:tcBorders>
            <w:vAlign w:val="center"/>
          </w:tcPr>
          <w:p w:rsidR="00863525" w:rsidRPr="00A306B3" w:rsidRDefault="00863525" w:rsidP="00F92A34">
            <w:pPr>
              <w:spacing w:before="40" w:after="40"/>
              <w:jc w:val="both"/>
            </w:pPr>
            <w:r>
              <w:t>Khu</w:t>
            </w:r>
            <w:r>
              <w:rPr>
                <w:lang w:val="vi-VN"/>
              </w:rPr>
              <w:t xml:space="preserve"> Tổ hợp khu sinh thái, du lịch nghỉ dưỡng, văn hóa, thể thao và sân </w:t>
            </w:r>
            <w:r>
              <w:rPr>
                <w:iCs/>
              </w:rPr>
              <w:t>golf</w:t>
            </w:r>
            <w:r>
              <w:rPr>
                <w:lang w:val="vi-VN"/>
              </w:rPr>
              <w:t xml:space="preserve"> Ba Bể </w:t>
            </w:r>
            <w:r>
              <w:t>2</w:t>
            </w:r>
            <w:r>
              <w:rPr>
                <w:lang w:val="vi-VN"/>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rsidR="00863525" w:rsidRPr="00097508" w:rsidRDefault="00863525" w:rsidP="009E404B">
            <w:pPr>
              <w:spacing w:before="120"/>
              <w:jc w:val="both"/>
              <w:rPr>
                <w:color w:val="000000"/>
              </w:rPr>
            </w:pPr>
            <w:r w:rsidRPr="00097508">
              <w:rPr>
                <w:color w:val="000000"/>
              </w:rPr>
              <w:t xml:space="preserve">- Xã </w:t>
            </w:r>
            <w:r>
              <w:rPr>
                <w:color w:val="000000"/>
              </w:rPr>
              <w:t>Đ</w:t>
            </w:r>
            <w:r w:rsidRPr="00F92A34">
              <w:rPr>
                <w:color w:val="000000"/>
              </w:rPr>
              <w:t>ồng</w:t>
            </w:r>
            <w:r>
              <w:rPr>
                <w:color w:val="000000"/>
              </w:rPr>
              <w:t xml:space="preserve"> Ph</w:t>
            </w:r>
            <w:r w:rsidRPr="00F92A34">
              <w:rPr>
                <w:color w:val="000000"/>
              </w:rPr>
              <w:t>úc</w:t>
            </w:r>
            <w:r>
              <w:rPr>
                <w:color w:val="000000"/>
              </w:rPr>
              <w:t>, huy</w:t>
            </w:r>
            <w:r w:rsidRPr="00F92A34">
              <w:rPr>
                <w:color w:val="000000"/>
              </w:rPr>
              <w:t>ện</w:t>
            </w:r>
            <w:r>
              <w:rPr>
                <w:color w:val="000000"/>
              </w:rPr>
              <w:t xml:space="preserve"> Ba B</w:t>
            </w:r>
            <w:r w:rsidRPr="00F92A34">
              <w:rPr>
                <w:color w:val="000000"/>
              </w:rPr>
              <w:t>ể</w:t>
            </w:r>
            <w:r w:rsidRPr="00097508">
              <w:rPr>
                <w:color w:val="000000"/>
              </w:rPr>
              <w:t>, tỉnh Bắc Kạn;</w:t>
            </w:r>
          </w:p>
          <w:p w:rsidR="00863525" w:rsidRPr="00097508" w:rsidRDefault="00863525" w:rsidP="009E404B">
            <w:pPr>
              <w:spacing w:before="120"/>
              <w:jc w:val="both"/>
              <w:rPr>
                <w:color w:val="000000"/>
              </w:rPr>
            </w:pPr>
            <w:r w:rsidRPr="00097508">
              <w:rPr>
                <w:color w:val="000000"/>
              </w:rPr>
              <w:t xml:space="preserve">- Diện tích khoảng </w:t>
            </w:r>
            <w:r>
              <w:rPr>
                <w:color w:val="000000"/>
              </w:rPr>
              <w:t>300</w:t>
            </w:r>
            <w:r w:rsidRPr="00097508">
              <w:rPr>
                <w:color w:val="000000"/>
              </w:rPr>
              <w:t xml:space="preserve"> ha.</w:t>
            </w:r>
          </w:p>
          <w:p w:rsidR="00863525" w:rsidRPr="00097508" w:rsidRDefault="00863525" w:rsidP="009E404B">
            <w:pPr>
              <w:spacing w:before="120"/>
              <w:jc w:val="both"/>
              <w:rPr>
                <w:color w:val="000000"/>
              </w:rPr>
            </w:pPr>
            <w:r w:rsidRPr="00097508">
              <w:rPr>
                <w:color w:val="000000"/>
              </w:rPr>
              <w:t>- Hiện trạng đất: Chủ yếu là rừng sản xuất và đất nông nghiệp</w:t>
            </w:r>
            <w:r>
              <w:rPr>
                <w:color w:val="000000"/>
              </w:rPr>
              <w:t xml:space="preserve"> k</w:t>
            </w:r>
            <w:r w:rsidRPr="00651BAC">
              <w:rPr>
                <w:color w:val="000000"/>
              </w:rPr>
              <w:t>ết</w:t>
            </w:r>
            <w:r>
              <w:rPr>
                <w:color w:val="000000"/>
              </w:rPr>
              <w:t xml:space="preserve"> h</w:t>
            </w:r>
            <w:r w:rsidRPr="00651BAC">
              <w:rPr>
                <w:color w:val="000000"/>
              </w:rPr>
              <w:t>ợp</w:t>
            </w:r>
            <w:r>
              <w:rPr>
                <w:color w:val="000000"/>
              </w:rPr>
              <w:t xml:space="preserve"> ao, h</w:t>
            </w:r>
            <w:r w:rsidRPr="00F92A34">
              <w:rPr>
                <w:color w:val="000000"/>
              </w:rPr>
              <w:t>ồ</w:t>
            </w:r>
            <w:r>
              <w:rPr>
                <w:color w:val="000000"/>
              </w:rPr>
              <w:t>, đ</w:t>
            </w:r>
            <w:r w:rsidRPr="00F92A34">
              <w:rPr>
                <w:color w:val="000000"/>
              </w:rPr>
              <w:t>ầu</w:t>
            </w:r>
            <w:r>
              <w:rPr>
                <w:color w:val="000000"/>
              </w:rPr>
              <w:t xml:space="preserve"> ngu</w:t>
            </w:r>
            <w:r w:rsidRPr="00F92A34">
              <w:rPr>
                <w:color w:val="000000"/>
              </w:rPr>
              <w:t>ồn</w:t>
            </w:r>
            <w:r>
              <w:rPr>
                <w:color w:val="000000"/>
              </w:rPr>
              <w:t xml:space="preserve"> su</w:t>
            </w:r>
            <w:r w:rsidRPr="00F92A34">
              <w:rPr>
                <w:color w:val="000000"/>
              </w:rPr>
              <w:t>ối</w:t>
            </w:r>
            <w:r>
              <w:rPr>
                <w:color w:val="000000"/>
              </w:rPr>
              <w:t xml:space="preserve"> Ch</w:t>
            </w:r>
            <w:r w:rsidRPr="00F92A34">
              <w:rPr>
                <w:color w:val="000000"/>
              </w:rPr>
              <w:t>ợ</w:t>
            </w:r>
            <w:r>
              <w:rPr>
                <w:color w:val="000000"/>
              </w:rPr>
              <w:t xml:space="preserve"> L</w:t>
            </w:r>
            <w:r w:rsidRPr="00F92A34">
              <w:rPr>
                <w:color w:val="000000"/>
              </w:rPr>
              <w:t>èng</w:t>
            </w:r>
            <w:r>
              <w:rPr>
                <w:color w:val="000000"/>
              </w:rPr>
              <w:t xml:space="preserve"> ch</w:t>
            </w:r>
            <w:r w:rsidRPr="00F92A34">
              <w:rPr>
                <w:color w:val="000000"/>
              </w:rPr>
              <w:t>ảy</w:t>
            </w:r>
            <w:r>
              <w:rPr>
                <w:color w:val="000000"/>
              </w:rPr>
              <w:t xml:space="preserve"> v</w:t>
            </w:r>
            <w:r w:rsidRPr="00F92A34">
              <w:rPr>
                <w:color w:val="000000"/>
              </w:rPr>
              <w:t>ào</w:t>
            </w:r>
            <w:r>
              <w:rPr>
                <w:color w:val="000000"/>
              </w:rPr>
              <w:t xml:space="preserve"> h</w:t>
            </w:r>
            <w:r w:rsidRPr="00F92A34">
              <w:rPr>
                <w:color w:val="000000"/>
              </w:rPr>
              <w:t>ồ</w:t>
            </w:r>
            <w:r>
              <w:rPr>
                <w:color w:val="000000"/>
              </w:rPr>
              <w:t xml:space="preserve"> Ba B</w:t>
            </w:r>
            <w:r w:rsidRPr="00F92A34">
              <w:rPr>
                <w:color w:val="000000"/>
              </w:rPr>
              <w:t>ể</w:t>
            </w:r>
            <w:r w:rsidRPr="00097508">
              <w:rPr>
                <w:color w:val="000000"/>
              </w:rPr>
              <w:t>.</w:t>
            </w:r>
          </w:p>
          <w:p w:rsidR="00863525" w:rsidRPr="00097508" w:rsidRDefault="00863525" w:rsidP="009E404B">
            <w:pPr>
              <w:spacing w:before="120"/>
              <w:jc w:val="both"/>
              <w:rPr>
                <w:color w:val="000000"/>
              </w:rPr>
            </w:pPr>
            <w:r w:rsidRPr="00097508">
              <w:rPr>
                <w:color w:val="000000"/>
              </w:rPr>
              <w:t xml:space="preserve">- Địa hình: Địa hình đồi núi </w:t>
            </w:r>
            <w:r>
              <w:rPr>
                <w:color w:val="000000"/>
              </w:rPr>
              <w:t>th</w:t>
            </w:r>
            <w:r w:rsidRPr="00097508">
              <w:rPr>
                <w:color w:val="000000"/>
              </w:rPr>
              <w:t>ấp</w:t>
            </w:r>
            <w:r>
              <w:rPr>
                <w:color w:val="000000"/>
              </w:rPr>
              <w:t xml:space="preserve"> </w:t>
            </w:r>
            <w:r w:rsidRPr="00097508">
              <w:rPr>
                <w:color w:val="000000"/>
              </w:rPr>
              <w:t>xen lẫn với các thung lũng, khe suối</w:t>
            </w:r>
            <w:r>
              <w:rPr>
                <w:color w:val="000000"/>
              </w:rPr>
              <w:t xml:space="preserve"> v</w:t>
            </w:r>
            <w:r w:rsidRPr="00097508">
              <w:rPr>
                <w:color w:val="000000"/>
              </w:rPr>
              <w:t>à</w:t>
            </w:r>
            <w:r>
              <w:rPr>
                <w:color w:val="000000"/>
              </w:rPr>
              <w:t xml:space="preserve"> th</w:t>
            </w:r>
            <w:r w:rsidRPr="00F92A34">
              <w:rPr>
                <w:color w:val="000000"/>
              </w:rPr>
              <w:t>ác</w:t>
            </w:r>
            <w:r>
              <w:rPr>
                <w:color w:val="000000"/>
              </w:rPr>
              <w:t xml:space="preserve"> nư</w:t>
            </w:r>
            <w:r w:rsidRPr="00F92A34">
              <w:rPr>
                <w:color w:val="000000"/>
              </w:rPr>
              <w:t>ớc</w:t>
            </w:r>
            <w:r>
              <w:rPr>
                <w:color w:val="000000"/>
              </w:rPr>
              <w:t>, hang đ</w:t>
            </w:r>
            <w:r w:rsidRPr="00F92A34">
              <w:rPr>
                <w:color w:val="000000"/>
              </w:rPr>
              <w:t>ộng</w:t>
            </w:r>
            <w:r>
              <w:rPr>
                <w:color w:val="000000"/>
              </w:rPr>
              <w:t>, r</w:t>
            </w:r>
            <w:r w:rsidRPr="00F92A34">
              <w:rPr>
                <w:color w:val="000000"/>
              </w:rPr>
              <w:t>ừng</w:t>
            </w:r>
            <w:r>
              <w:rPr>
                <w:color w:val="000000"/>
              </w:rPr>
              <w:t xml:space="preserve"> v</w:t>
            </w:r>
            <w:r w:rsidRPr="00651BAC">
              <w:rPr>
                <w:color w:val="000000"/>
              </w:rPr>
              <w:t>ới</w:t>
            </w:r>
            <w:r>
              <w:rPr>
                <w:color w:val="000000"/>
              </w:rPr>
              <w:t xml:space="preserve"> nhi</w:t>
            </w:r>
            <w:r w:rsidRPr="00651BAC">
              <w:rPr>
                <w:color w:val="000000"/>
              </w:rPr>
              <w:t>ều</w:t>
            </w:r>
            <w:r>
              <w:rPr>
                <w:color w:val="000000"/>
              </w:rPr>
              <w:t xml:space="preserve"> c</w:t>
            </w:r>
            <w:r w:rsidRPr="00651BAC">
              <w:rPr>
                <w:color w:val="000000"/>
              </w:rPr>
              <w:t>ảnh</w:t>
            </w:r>
            <w:r>
              <w:rPr>
                <w:color w:val="000000"/>
              </w:rPr>
              <w:t xml:space="preserve"> </w:t>
            </w:r>
            <w:r w:rsidRPr="00651BAC">
              <w:rPr>
                <w:color w:val="000000"/>
              </w:rPr>
              <w:t>đẹp</w:t>
            </w:r>
            <w:r>
              <w:rPr>
                <w:color w:val="000000"/>
              </w:rPr>
              <w:t>, h</w:t>
            </w:r>
            <w:r w:rsidRPr="00651BAC">
              <w:rPr>
                <w:color w:val="000000"/>
              </w:rPr>
              <w:t>ùng</w:t>
            </w:r>
            <w:r>
              <w:rPr>
                <w:color w:val="000000"/>
              </w:rPr>
              <w:t xml:space="preserve"> v</w:t>
            </w:r>
            <w:r w:rsidRPr="00651BAC">
              <w:rPr>
                <w:color w:val="000000"/>
              </w:rPr>
              <w:t>ĩ</w:t>
            </w:r>
          </w:p>
          <w:p w:rsidR="00863525" w:rsidRPr="00A306B3" w:rsidRDefault="00863525" w:rsidP="009E404B">
            <w:pPr>
              <w:spacing w:before="40" w:after="40"/>
              <w:jc w:val="both"/>
            </w:pPr>
            <w:r w:rsidRPr="00097508">
              <w:rPr>
                <w:color w:val="000000"/>
              </w:rPr>
              <w:t>- Hiện trạng dân cư: chủ yếu đồng bào dân tộc Tày</w:t>
            </w:r>
            <w:r>
              <w:rPr>
                <w:color w:val="000000"/>
              </w:rPr>
              <w:t>, N</w:t>
            </w:r>
            <w:r w:rsidRPr="00097508">
              <w:rPr>
                <w:color w:val="000000"/>
              </w:rPr>
              <w:t>ùng sinh sống</w:t>
            </w:r>
            <w:r>
              <w:rPr>
                <w:color w:val="000000"/>
              </w:rPr>
              <w:t>. N</w:t>
            </w:r>
            <w:r w:rsidRPr="00192314">
              <w:rPr>
                <w:color w:val="000000"/>
              </w:rPr>
              <w:t>ơ</w:t>
            </w:r>
            <w:r>
              <w:rPr>
                <w:color w:val="000000"/>
              </w:rPr>
              <w:t>i c</w:t>
            </w:r>
            <w:r w:rsidRPr="00192314">
              <w:rPr>
                <w:color w:val="000000"/>
              </w:rPr>
              <w:t>ó</w:t>
            </w:r>
            <w:r>
              <w:rPr>
                <w:color w:val="000000"/>
              </w:rPr>
              <w:t xml:space="preserve"> th</w:t>
            </w:r>
            <w:r w:rsidRPr="00192314">
              <w:rPr>
                <w:color w:val="000000"/>
              </w:rPr>
              <w:t>ực</w:t>
            </w:r>
            <w:r>
              <w:rPr>
                <w:color w:val="000000"/>
              </w:rPr>
              <w:t xml:space="preserve"> h</w:t>
            </w:r>
            <w:r w:rsidRPr="00192314">
              <w:rPr>
                <w:color w:val="000000"/>
              </w:rPr>
              <w:t>ành</w:t>
            </w:r>
            <w:r>
              <w:rPr>
                <w:color w:val="000000"/>
              </w:rPr>
              <w:t xml:space="preserve"> h</w:t>
            </w:r>
            <w:r w:rsidRPr="00192314">
              <w:rPr>
                <w:color w:val="000000"/>
              </w:rPr>
              <w:t>át</w:t>
            </w:r>
            <w:r>
              <w:rPr>
                <w:color w:val="000000"/>
              </w:rPr>
              <w:t xml:space="preserve"> Then, </w:t>
            </w:r>
            <w:r w:rsidRPr="00192314">
              <w:rPr>
                <w:color w:val="000000"/>
              </w:rPr>
              <w:t>đàn</w:t>
            </w:r>
            <w:r>
              <w:rPr>
                <w:color w:val="000000"/>
              </w:rPr>
              <w:t xml:space="preserve"> t</w:t>
            </w:r>
            <w:r w:rsidRPr="00192314">
              <w:rPr>
                <w:color w:val="000000"/>
              </w:rPr>
              <w:t>ính</w:t>
            </w:r>
            <w:r>
              <w:rPr>
                <w:color w:val="000000"/>
              </w:rPr>
              <w:t xml:space="preserve"> c</w:t>
            </w:r>
            <w:r w:rsidRPr="00192314">
              <w:rPr>
                <w:color w:val="000000"/>
              </w:rPr>
              <w:t>ủa</w:t>
            </w:r>
            <w:r>
              <w:rPr>
                <w:color w:val="000000"/>
              </w:rPr>
              <w:t xml:space="preserve"> ngư</w:t>
            </w:r>
            <w:r w:rsidRPr="00192314">
              <w:rPr>
                <w:color w:val="000000"/>
              </w:rPr>
              <w:t>ời</w:t>
            </w:r>
            <w:r>
              <w:rPr>
                <w:color w:val="000000"/>
              </w:rPr>
              <w:t xml:space="preserve"> T</w:t>
            </w:r>
            <w:r w:rsidRPr="00192314">
              <w:rPr>
                <w:color w:val="000000"/>
              </w:rPr>
              <w:t>ày</w:t>
            </w:r>
            <w:r>
              <w:rPr>
                <w:color w:val="000000"/>
              </w:rPr>
              <w:t>, N</w:t>
            </w:r>
            <w:r w:rsidRPr="00192314">
              <w:rPr>
                <w:color w:val="000000"/>
              </w:rPr>
              <w:t>ùng</w:t>
            </w:r>
            <w:r>
              <w:rPr>
                <w:color w:val="000000"/>
              </w:rPr>
              <w:t xml:space="preserve"> v</w:t>
            </w:r>
            <w:r w:rsidRPr="00192314">
              <w:rPr>
                <w:color w:val="000000"/>
              </w:rPr>
              <w:t>à</w:t>
            </w:r>
            <w:r>
              <w:rPr>
                <w:color w:val="000000"/>
              </w:rPr>
              <w:t xml:space="preserve"> H</w:t>
            </w:r>
            <w:r w:rsidRPr="00192314">
              <w:rPr>
                <w:color w:val="000000"/>
              </w:rPr>
              <w:t>át</w:t>
            </w:r>
            <w:r>
              <w:rPr>
                <w:color w:val="000000"/>
              </w:rPr>
              <w:t xml:space="preserve"> sli c</w:t>
            </w:r>
            <w:r w:rsidRPr="00192314">
              <w:rPr>
                <w:color w:val="000000"/>
              </w:rPr>
              <w:t>ủa</w:t>
            </w:r>
            <w:r>
              <w:rPr>
                <w:color w:val="000000"/>
              </w:rPr>
              <w:t xml:space="preserve"> ngư</w:t>
            </w:r>
            <w:r w:rsidRPr="00192314">
              <w:rPr>
                <w:color w:val="000000"/>
              </w:rPr>
              <w:t>ời</w:t>
            </w:r>
            <w:r>
              <w:rPr>
                <w:color w:val="000000"/>
              </w:rPr>
              <w:t xml:space="preserve"> N</w:t>
            </w:r>
            <w:r w:rsidRPr="00192314">
              <w:rPr>
                <w:color w:val="000000"/>
              </w:rPr>
              <w:t>ùng</w:t>
            </w:r>
            <w:r>
              <w:rPr>
                <w:color w:val="000000"/>
              </w:rPr>
              <w:t>, m</w:t>
            </w:r>
            <w:r w:rsidRPr="00192314">
              <w:rPr>
                <w:color w:val="000000"/>
              </w:rPr>
              <w:t>úa</w:t>
            </w:r>
            <w:r>
              <w:rPr>
                <w:color w:val="000000"/>
              </w:rPr>
              <w:t xml:space="preserve"> b</w:t>
            </w:r>
            <w:r w:rsidRPr="00192314">
              <w:rPr>
                <w:color w:val="000000"/>
              </w:rPr>
              <w:t>át</w:t>
            </w:r>
            <w:r>
              <w:rPr>
                <w:color w:val="000000"/>
              </w:rPr>
              <w:t xml:space="preserve"> c</w:t>
            </w:r>
            <w:r w:rsidRPr="00192314">
              <w:rPr>
                <w:color w:val="000000"/>
              </w:rPr>
              <w:t>ủa</w:t>
            </w:r>
            <w:r>
              <w:rPr>
                <w:color w:val="000000"/>
              </w:rPr>
              <w:t xml:space="preserve"> ngư</w:t>
            </w:r>
            <w:r w:rsidRPr="00192314">
              <w:rPr>
                <w:color w:val="000000"/>
              </w:rPr>
              <w:t>ời</w:t>
            </w:r>
            <w:r>
              <w:rPr>
                <w:color w:val="000000"/>
              </w:rPr>
              <w:t xml:space="preserve"> T</w:t>
            </w:r>
            <w:r w:rsidRPr="00192314">
              <w:rPr>
                <w:color w:val="000000"/>
              </w:rPr>
              <w:t>ày</w:t>
            </w:r>
            <w:r>
              <w:rPr>
                <w:color w:val="000000"/>
              </w:rPr>
              <w:t xml:space="preserve"> l</w:t>
            </w:r>
            <w:r w:rsidRPr="00192314">
              <w:rPr>
                <w:color w:val="000000"/>
              </w:rPr>
              <w:t>à</w:t>
            </w:r>
            <w:r>
              <w:rPr>
                <w:color w:val="000000"/>
              </w:rPr>
              <w:t xml:space="preserve"> di s</w:t>
            </w:r>
            <w:r w:rsidRPr="00192314">
              <w:rPr>
                <w:color w:val="000000"/>
              </w:rPr>
              <w:t>ản</w:t>
            </w:r>
            <w:r>
              <w:rPr>
                <w:color w:val="000000"/>
              </w:rPr>
              <w:t xml:space="preserve"> v</w:t>
            </w:r>
            <w:r w:rsidRPr="00192314">
              <w:rPr>
                <w:color w:val="000000"/>
              </w:rPr>
              <w:t>ă</w:t>
            </w:r>
            <w:r>
              <w:rPr>
                <w:color w:val="000000"/>
              </w:rPr>
              <w:t>n h</w:t>
            </w:r>
            <w:r w:rsidRPr="00192314">
              <w:rPr>
                <w:color w:val="000000"/>
              </w:rPr>
              <w:t>óa</w:t>
            </w:r>
            <w:r>
              <w:rPr>
                <w:color w:val="000000"/>
              </w:rPr>
              <w:t xml:space="preserve"> phi v</w:t>
            </w:r>
            <w:r w:rsidRPr="00192314">
              <w:rPr>
                <w:color w:val="000000"/>
              </w:rPr>
              <w:t>ật</w:t>
            </w:r>
            <w:r>
              <w:rPr>
                <w:color w:val="000000"/>
              </w:rPr>
              <w:t xml:space="preserve"> th</w:t>
            </w:r>
            <w:r w:rsidRPr="00192314">
              <w:rPr>
                <w:color w:val="000000"/>
              </w:rPr>
              <w:t>ể</w:t>
            </w:r>
            <w:r>
              <w:rPr>
                <w:color w:val="000000"/>
              </w:rPr>
              <w:t xml:space="preserve"> </w:t>
            </w:r>
            <w:r w:rsidRPr="00192314">
              <w:rPr>
                <w:color w:val="000000"/>
              </w:rPr>
              <w:t>đại</w:t>
            </w:r>
            <w:r>
              <w:rPr>
                <w:color w:val="000000"/>
              </w:rPr>
              <w:t xml:space="preserve"> di</w:t>
            </w:r>
            <w:r w:rsidRPr="00192314">
              <w:rPr>
                <w:color w:val="000000"/>
              </w:rPr>
              <w:t>ện</w:t>
            </w:r>
            <w:r>
              <w:rPr>
                <w:color w:val="000000"/>
              </w:rPr>
              <w:t xml:space="preserve"> c</w:t>
            </w:r>
            <w:r w:rsidRPr="00192314">
              <w:rPr>
                <w:color w:val="000000"/>
              </w:rPr>
              <w:t>ủa</w:t>
            </w:r>
            <w:r>
              <w:rPr>
                <w:color w:val="000000"/>
              </w:rPr>
              <w:t xml:space="preserve"> Nh</w:t>
            </w:r>
            <w:r w:rsidRPr="00192314">
              <w:rPr>
                <w:color w:val="000000"/>
              </w:rPr>
              <w:t>â</w:t>
            </w:r>
            <w:r>
              <w:rPr>
                <w:color w:val="000000"/>
              </w:rPr>
              <w:t>n lo</w:t>
            </w:r>
            <w:r w:rsidRPr="00192314">
              <w:rPr>
                <w:color w:val="000000"/>
              </w:rPr>
              <w:t>ại</w:t>
            </w:r>
            <w:r w:rsidRPr="00097508">
              <w:rPr>
                <w:color w:val="000000"/>
              </w:rPr>
              <w:t xml:space="preserve"> </w:t>
            </w:r>
          </w:p>
        </w:tc>
        <w:tc>
          <w:tcPr>
            <w:tcW w:w="3119" w:type="dxa"/>
            <w:tcBorders>
              <w:top w:val="single" w:sz="4" w:space="0" w:color="auto"/>
              <w:left w:val="single" w:sz="4" w:space="0" w:color="auto"/>
              <w:bottom w:val="single" w:sz="4" w:space="0" w:color="auto"/>
              <w:right w:val="single" w:sz="4" w:space="0" w:color="auto"/>
            </w:tcBorders>
            <w:vAlign w:val="center"/>
          </w:tcPr>
          <w:p w:rsidR="00863525" w:rsidRDefault="00863525" w:rsidP="009E404B">
            <w:pPr>
              <w:jc w:val="both"/>
            </w:pPr>
            <w:r>
              <w:rPr>
                <w:lang w:val="vi-VN"/>
              </w:rPr>
              <w:t xml:space="preserve">- Mục tiêu </w:t>
            </w:r>
            <w:r>
              <w:t>đầu tư</w:t>
            </w:r>
            <w:r>
              <w:rPr>
                <w:lang w:val="vi-VN"/>
              </w:rPr>
              <w:t xml:space="preserve">: </w:t>
            </w:r>
            <w:r>
              <w:t>Tạo ra khu đô thị, dân cư sinh thái kết hợp với du lịch văn hóa, du lịch cộng đồng, du l</w:t>
            </w:r>
            <w:r w:rsidRPr="00F92A34">
              <w:t>ịch</w:t>
            </w:r>
            <w:r>
              <w:t xml:space="preserve"> ngh</w:t>
            </w:r>
            <w:r w:rsidRPr="00F92A34">
              <w:t>ỉ</w:t>
            </w:r>
            <w:r>
              <w:t xml:space="preserve"> dư</w:t>
            </w:r>
            <w:r w:rsidRPr="00F92A34">
              <w:t>ỡng</w:t>
            </w:r>
            <w:r>
              <w:t xml:space="preserve"> và tận dụng lợi thế cảnh quan tự nhiên đẹp, gần Hồ Ba Bể và có văn hóa truyền thống dân tộc tày nùng kết hợp làm sân </w:t>
            </w:r>
            <w:r>
              <w:rPr>
                <w:iCs/>
              </w:rPr>
              <w:t>golf</w:t>
            </w:r>
            <w:r>
              <w:t xml:space="preserve"> 36 hố </w:t>
            </w:r>
            <w:r>
              <w:rPr>
                <w:lang w:val="vi-VN"/>
              </w:rPr>
              <w:t>nhằm thúc đẩy phát triển du lịch</w:t>
            </w:r>
            <w:r>
              <w:t xml:space="preserve"> và kinh tế xã hội</w:t>
            </w:r>
            <w:r>
              <w:rPr>
                <w:lang w:val="vi-VN"/>
              </w:rPr>
              <w:t xml:space="preserve"> của địa phương</w:t>
            </w:r>
          </w:p>
          <w:p w:rsidR="00863525" w:rsidRPr="00A306B3" w:rsidRDefault="00863525" w:rsidP="009E404B">
            <w:pPr>
              <w:spacing w:before="40" w:after="40"/>
              <w:jc w:val="both"/>
            </w:pPr>
          </w:p>
        </w:tc>
        <w:tc>
          <w:tcPr>
            <w:tcW w:w="3402" w:type="dxa"/>
            <w:tcBorders>
              <w:top w:val="single" w:sz="4" w:space="0" w:color="auto"/>
              <w:left w:val="single" w:sz="4" w:space="0" w:color="auto"/>
              <w:bottom w:val="single" w:sz="4" w:space="0" w:color="auto"/>
              <w:right w:val="single" w:sz="4" w:space="0" w:color="auto"/>
            </w:tcBorders>
            <w:vAlign w:val="center"/>
          </w:tcPr>
          <w:p w:rsidR="00863525" w:rsidRPr="00097508" w:rsidRDefault="00863525" w:rsidP="000675A0">
            <w:pPr>
              <w:spacing w:before="120"/>
              <w:jc w:val="both"/>
              <w:rPr>
                <w:color w:val="000000"/>
              </w:rPr>
            </w:pPr>
            <w:r w:rsidRPr="00A306B3">
              <w:br w:type="page"/>
            </w:r>
          </w:p>
          <w:p w:rsidR="00863525" w:rsidRPr="00BA6D73" w:rsidRDefault="00863525" w:rsidP="000675A0">
            <w:pPr>
              <w:spacing w:before="120"/>
              <w:jc w:val="both"/>
            </w:pPr>
            <w:r w:rsidRPr="00097508">
              <w:rPr>
                <w:color w:val="000000"/>
              </w:rPr>
              <w:t xml:space="preserve">- </w:t>
            </w:r>
            <w:r>
              <w:rPr>
                <w:color w:val="000000"/>
              </w:rPr>
              <w:t>H</w:t>
            </w:r>
            <w:r w:rsidRPr="0045780A">
              <w:rPr>
                <w:color w:val="000000"/>
              </w:rPr>
              <w:t>ạ</w:t>
            </w:r>
            <w:r>
              <w:rPr>
                <w:color w:val="000000"/>
              </w:rPr>
              <w:t xml:space="preserve"> t</w:t>
            </w:r>
            <w:r w:rsidRPr="0045780A">
              <w:rPr>
                <w:color w:val="000000"/>
              </w:rPr>
              <w:t>ầng</w:t>
            </w:r>
            <w:r>
              <w:rPr>
                <w:color w:val="000000"/>
              </w:rPr>
              <w:t xml:space="preserve"> giao th</w:t>
            </w:r>
            <w:r w:rsidRPr="0045780A">
              <w:rPr>
                <w:color w:val="000000"/>
              </w:rPr>
              <w:t>ô</w:t>
            </w:r>
            <w:r>
              <w:rPr>
                <w:color w:val="000000"/>
              </w:rPr>
              <w:t>ng:</w:t>
            </w:r>
            <w:r w:rsidRPr="00097508">
              <w:rPr>
                <w:color w:val="000000"/>
              </w:rPr>
              <w:t xml:space="preserve"> Nằm ngay cạnh đường TP Bắc Kạn - Hồ Ba Bể, cách trung tâm TP Bắc Kạn khoảng </w:t>
            </w:r>
            <w:r>
              <w:rPr>
                <w:color w:val="000000"/>
              </w:rPr>
              <w:t>35</w:t>
            </w:r>
            <w:r w:rsidRPr="00097508">
              <w:rPr>
                <w:color w:val="000000"/>
              </w:rPr>
              <w:t xml:space="preserve"> km và Hồ Ba Bể khoảng </w:t>
            </w:r>
            <w:r>
              <w:rPr>
                <w:color w:val="000000"/>
              </w:rPr>
              <w:t>5</w:t>
            </w:r>
            <w:r w:rsidRPr="00097508">
              <w:rPr>
                <w:color w:val="000000"/>
              </w:rPr>
              <w:t xml:space="preserve"> km.</w:t>
            </w:r>
            <w:r>
              <w:rPr>
                <w:color w:val="000000"/>
              </w:rPr>
              <w:t xml:space="preserve"> </w:t>
            </w:r>
            <w:r>
              <w:t>C</w:t>
            </w:r>
            <w:r w:rsidRPr="00BA6D73">
              <w:t>ách</w:t>
            </w:r>
            <w:r w:rsidRPr="00097508">
              <w:rPr>
                <w:lang w:val="vi-VN"/>
              </w:rPr>
              <w:t xml:space="preserve"> nhà máy Samsung Phổ Yên khoảng </w:t>
            </w:r>
            <w:r>
              <w:t>13</w:t>
            </w:r>
            <w:r>
              <w:rPr>
                <w:lang w:val="vi-VN"/>
              </w:rPr>
              <w:t xml:space="preserve">0km và sân bay </w:t>
            </w:r>
            <w:r>
              <w:t>N</w:t>
            </w:r>
            <w:r>
              <w:rPr>
                <w:lang w:val="vi-VN"/>
              </w:rPr>
              <w:t xml:space="preserve">ội </w:t>
            </w:r>
            <w:r>
              <w:t>B</w:t>
            </w:r>
            <w:r>
              <w:rPr>
                <w:lang w:val="vi-VN"/>
              </w:rPr>
              <w:t>à</w:t>
            </w:r>
            <w:r>
              <w:t>i</w:t>
            </w:r>
            <w:r w:rsidRPr="00097508">
              <w:rPr>
                <w:lang w:val="vi-VN"/>
              </w:rPr>
              <w:t xml:space="preserve"> khoảng </w:t>
            </w:r>
            <w:r>
              <w:t>170</w:t>
            </w:r>
            <w:r w:rsidRPr="00097508">
              <w:rPr>
                <w:lang w:val="vi-VN"/>
              </w:rPr>
              <w:t>km</w:t>
            </w:r>
            <w:r>
              <w:t>.</w:t>
            </w:r>
          </w:p>
          <w:p w:rsidR="00863525" w:rsidRPr="00097508" w:rsidRDefault="00863525" w:rsidP="000675A0">
            <w:pPr>
              <w:spacing w:before="120"/>
              <w:jc w:val="both"/>
              <w:rPr>
                <w:color w:val="000000"/>
              </w:rPr>
            </w:pPr>
            <w:r>
              <w:rPr>
                <w:color w:val="000000"/>
              </w:rPr>
              <w:t>- H</w:t>
            </w:r>
            <w:r w:rsidRPr="0045780A">
              <w:rPr>
                <w:color w:val="000000"/>
              </w:rPr>
              <w:t>ạ</w:t>
            </w:r>
            <w:r>
              <w:rPr>
                <w:color w:val="000000"/>
              </w:rPr>
              <w:t xml:space="preserve"> t</w:t>
            </w:r>
            <w:r w:rsidRPr="0045780A">
              <w:rPr>
                <w:color w:val="000000"/>
              </w:rPr>
              <w:t>ầng</w:t>
            </w:r>
            <w:r>
              <w:rPr>
                <w:color w:val="000000"/>
              </w:rPr>
              <w:t xml:space="preserve"> </w:t>
            </w:r>
            <w:r w:rsidRPr="0045780A">
              <w:rPr>
                <w:color w:val="000000"/>
              </w:rPr>
              <w:t>đ</w:t>
            </w:r>
            <w:r>
              <w:rPr>
                <w:color w:val="000000"/>
              </w:rPr>
              <w:t>i</w:t>
            </w:r>
            <w:r w:rsidRPr="0045780A">
              <w:rPr>
                <w:color w:val="000000"/>
              </w:rPr>
              <w:t>ện</w:t>
            </w:r>
            <w:r>
              <w:rPr>
                <w:color w:val="000000"/>
              </w:rPr>
              <w:t xml:space="preserve">: </w:t>
            </w:r>
            <w:r>
              <w:t>c</w:t>
            </w:r>
            <w:r w:rsidRPr="00651BAC">
              <w:t>ó</w:t>
            </w:r>
            <w:r>
              <w:t xml:space="preserve"> đư</w:t>
            </w:r>
            <w:r w:rsidRPr="00651BAC">
              <w:t>ờng</w:t>
            </w:r>
            <w:r>
              <w:t xml:space="preserve"> d</w:t>
            </w:r>
            <w:r w:rsidRPr="00651BAC">
              <w:t>â</w:t>
            </w:r>
            <w:r>
              <w:t xml:space="preserve">n 35kV </w:t>
            </w:r>
            <w:r w:rsidRPr="00651BAC">
              <w:t>đ</w:t>
            </w:r>
            <w:r>
              <w:t>i qua</w:t>
            </w:r>
          </w:p>
          <w:p w:rsidR="00863525" w:rsidRPr="00097508" w:rsidRDefault="00863525" w:rsidP="000675A0">
            <w:pPr>
              <w:spacing w:before="120"/>
              <w:jc w:val="both"/>
            </w:pPr>
            <w:r w:rsidRPr="00097508">
              <w:t>- Hệ thống cấp nước: gần các suối</w:t>
            </w:r>
            <w:r>
              <w:t>, ao, h</w:t>
            </w:r>
            <w:r w:rsidRPr="00651BAC">
              <w:t>ồ</w:t>
            </w:r>
            <w:r w:rsidRPr="00097508">
              <w:t xml:space="preserve"> chảy qua.</w:t>
            </w:r>
            <w:r>
              <w:t xml:space="preserve"> N</w:t>
            </w:r>
            <w:r w:rsidRPr="00F92A34">
              <w:t>ơ</w:t>
            </w:r>
            <w:r>
              <w:t>i c</w:t>
            </w:r>
            <w:r w:rsidRPr="00F92A34">
              <w:t>ó</w:t>
            </w:r>
            <w:r>
              <w:t xml:space="preserve"> ngu</w:t>
            </w:r>
            <w:r w:rsidRPr="00F92A34">
              <w:t>ồn</w:t>
            </w:r>
            <w:r>
              <w:t xml:space="preserve"> nư</w:t>
            </w:r>
            <w:r w:rsidRPr="00F92A34">
              <w:t>ớc</w:t>
            </w:r>
            <w:r>
              <w:t xml:space="preserve"> trong, xanh, m</w:t>
            </w:r>
            <w:r w:rsidRPr="00F92A34">
              <w:t>át</w:t>
            </w:r>
            <w:r>
              <w:t xml:space="preserve"> l</w:t>
            </w:r>
            <w:r w:rsidRPr="00F92A34">
              <w:t>ạnh</w:t>
            </w:r>
          </w:p>
          <w:p w:rsidR="00863525" w:rsidRDefault="00863525" w:rsidP="000675A0">
            <w:pPr>
              <w:spacing w:before="40" w:after="40"/>
              <w:jc w:val="both"/>
              <w:rPr>
                <w:color w:val="000000"/>
              </w:rPr>
            </w:pPr>
            <w:r>
              <w:rPr>
                <w:color w:val="000000"/>
              </w:rPr>
              <w:t>- N</w:t>
            </w:r>
            <w:r w:rsidRPr="00651BAC">
              <w:rPr>
                <w:color w:val="000000"/>
              </w:rPr>
              <w:t>ằm</w:t>
            </w:r>
            <w:r>
              <w:rPr>
                <w:color w:val="000000"/>
              </w:rPr>
              <w:t xml:space="preserve"> ngay g</w:t>
            </w:r>
            <w:r w:rsidRPr="00651BAC">
              <w:rPr>
                <w:color w:val="000000"/>
              </w:rPr>
              <w:t>ần</w:t>
            </w:r>
            <w:r>
              <w:rPr>
                <w:color w:val="000000"/>
              </w:rPr>
              <w:t xml:space="preserve"> trung t</w:t>
            </w:r>
            <w:r w:rsidRPr="00651BAC">
              <w:rPr>
                <w:color w:val="000000"/>
              </w:rPr>
              <w:t>â</w:t>
            </w:r>
            <w:r>
              <w:rPr>
                <w:color w:val="000000"/>
              </w:rPr>
              <w:t>m x</w:t>
            </w:r>
            <w:r w:rsidRPr="00651BAC">
              <w:rPr>
                <w:color w:val="000000"/>
              </w:rPr>
              <w:t>ã</w:t>
            </w:r>
            <w:r>
              <w:rPr>
                <w:color w:val="000000"/>
              </w:rPr>
              <w:t xml:space="preserve"> Đ</w:t>
            </w:r>
            <w:r w:rsidRPr="00F92A34">
              <w:rPr>
                <w:color w:val="000000"/>
              </w:rPr>
              <w:t>ồng</w:t>
            </w:r>
            <w:r>
              <w:rPr>
                <w:color w:val="000000"/>
              </w:rPr>
              <w:t xml:space="preserve"> Ph</w:t>
            </w:r>
            <w:r w:rsidRPr="00F92A34">
              <w:rPr>
                <w:color w:val="000000"/>
              </w:rPr>
              <w:t>úc</w:t>
            </w:r>
            <w:r>
              <w:rPr>
                <w:color w:val="000000"/>
              </w:rPr>
              <w:t xml:space="preserve"> n</w:t>
            </w:r>
            <w:r w:rsidRPr="00651BAC">
              <w:rPr>
                <w:color w:val="000000"/>
              </w:rPr>
              <w:t>ơ</w:t>
            </w:r>
            <w:r>
              <w:rPr>
                <w:color w:val="000000"/>
              </w:rPr>
              <w:t>i c</w:t>
            </w:r>
            <w:r w:rsidRPr="00651BAC">
              <w:rPr>
                <w:color w:val="000000"/>
              </w:rPr>
              <w:t>ó</w:t>
            </w:r>
            <w:r>
              <w:rPr>
                <w:color w:val="000000"/>
              </w:rPr>
              <w:t xml:space="preserve"> l</w:t>
            </w:r>
            <w:r w:rsidRPr="00651BAC">
              <w:rPr>
                <w:color w:val="000000"/>
              </w:rPr>
              <w:t>àng</w:t>
            </w:r>
            <w:r>
              <w:rPr>
                <w:color w:val="000000"/>
              </w:rPr>
              <w:t xml:space="preserve"> ngh</w:t>
            </w:r>
            <w:r w:rsidRPr="00651BAC">
              <w:rPr>
                <w:color w:val="000000"/>
              </w:rPr>
              <w:t>ề</w:t>
            </w:r>
            <w:r>
              <w:rPr>
                <w:color w:val="000000"/>
              </w:rPr>
              <w:t xml:space="preserve"> n</w:t>
            </w:r>
            <w:r w:rsidRPr="00651BAC">
              <w:rPr>
                <w:color w:val="000000"/>
              </w:rPr>
              <w:t>ấu</w:t>
            </w:r>
            <w:r>
              <w:rPr>
                <w:color w:val="000000"/>
              </w:rPr>
              <w:t xml:space="preserve"> rư</w:t>
            </w:r>
            <w:r w:rsidRPr="00651BAC">
              <w:rPr>
                <w:color w:val="000000"/>
              </w:rPr>
              <w:t>ợu</w:t>
            </w:r>
            <w:r>
              <w:rPr>
                <w:color w:val="000000"/>
              </w:rPr>
              <w:t xml:space="preserve"> truy</w:t>
            </w:r>
            <w:r w:rsidRPr="00651BAC">
              <w:rPr>
                <w:color w:val="000000"/>
              </w:rPr>
              <w:t>ền</w:t>
            </w:r>
            <w:r>
              <w:rPr>
                <w:color w:val="000000"/>
              </w:rPr>
              <w:t xml:space="preserve"> th</w:t>
            </w:r>
            <w:r w:rsidRPr="00651BAC">
              <w:rPr>
                <w:color w:val="000000"/>
              </w:rPr>
              <w:t>ống</w:t>
            </w:r>
            <w:r>
              <w:rPr>
                <w:color w:val="000000"/>
              </w:rPr>
              <w:t xml:space="preserve"> v</w:t>
            </w:r>
            <w:r w:rsidRPr="00651BAC">
              <w:rPr>
                <w:color w:val="000000"/>
              </w:rPr>
              <w:t>à</w:t>
            </w:r>
            <w:r>
              <w:rPr>
                <w:color w:val="000000"/>
              </w:rPr>
              <w:t xml:space="preserve"> nhi</w:t>
            </w:r>
            <w:r w:rsidRPr="00F92A34">
              <w:rPr>
                <w:color w:val="000000"/>
              </w:rPr>
              <w:t>ều</w:t>
            </w:r>
            <w:r>
              <w:rPr>
                <w:color w:val="000000"/>
              </w:rPr>
              <w:t xml:space="preserve"> c</w:t>
            </w:r>
            <w:r w:rsidRPr="00F92A34">
              <w:rPr>
                <w:color w:val="000000"/>
              </w:rPr>
              <w:t>ảnh</w:t>
            </w:r>
            <w:r>
              <w:rPr>
                <w:color w:val="000000"/>
              </w:rPr>
              <w:t xml:space="preserve"> quan thi</w:t>
            </w:r>
            <w:r w:rsidRPr="00F92A34">
              <w:rPr>
                <w:color w:val="000000"/>
              </w:rPr>
              <w:t>ê</w:t>
            </w:r>
            <w:r>
              <w:rPr>
                <w:color w:val="000000"/>
              </w:rPr>
              <w:t>n nhi</w:t>
            </w:r>
            <w:r w:rsidRPr="00F92A34">
              <w:rPr>
                <w:color w:val="000000"/>
              </w:rPr>
              <w:t>ê</w:t>
            </w:r>
            <w:r>
              <w:rPr>
                <w:color w:val="000000"/>
              </w:rPr>
              <w:t xml:space="preserve">n </w:t>
            </w:r>
            <w:r w:rsidRPr="00F92A34">
              <w:rPr>
                <w:color w:val="000000"/>
              </w:rPr>
              <w:t>đẹp</w:t>
            </w:r>
            <w:r>
              <w:rPr>
                <w:color w:val="000000"/>
              </w:rPr>
              <w:t xml:space="preserve"> nh</w:t>
            </w:r>
            <w:r w:rsidRPr="00F92A34">
              <w:rPr>
                <w:color w:val="000000"/>
              </w:rPr>
              <w:t>ư</w:t>
            </w:r>
            <w:r>
              <w:rPr>
                <w:color w:val="000000"/>
              </w:rPr>
              <w:t xml:space="preserve"> ru</w:t>
            </w:r>
            <w:r w:rsidRPr="00F92A34">
              <w:rPr>
                <w:color w:val="000000"/>
              </w:rPr>
              <w:t>ộng</w:t>
            </w:r>
            <w:r>
              <w:rPr>
                <w:color w:val="000000"/>
              </w:rPr>
              <w:t xml:space="preserve"> b</w:t>
            </w:r>
            <w:r w:rsidRPr="00F92A34">
              <w:rPr>
                <w:color w:val="000000"/>
              </w:rPr>
              <w:t>ậc</w:t>
            </w:r>
            <w:r>
              <w:rPr>
                <w:color w:val="000000"/>
              </w:rPr>
              <w:t xml:space="preserve"> thang, hang đ</w:t>
            </w:r>
            <w:r w:rsidRPr="00F92A34">
              <w:rPr>
                <w:color w:val="000000"/>
              </w:rPr>
              <w:t>ộng</w:t>
            </w:r>
            <w:r>
              <w:rPr>
                <w:color w:val="000000"/>
              </w:rPr>
              <w:t>, th</w:t>
            </w:r>
            <w:r w:rsidRPr="00F92A34">
              <w:rPr>
                <w:color w:val="000000"/>
              </w:rPr>
              <w:t>ác</w:t>
            </w:r>
            <w:r>
              <w:rPr>
                <w:color w:val="000000"/>
              </w:rPr>
              <w:t xml:space="preserve"> nư</w:t>
            </w:r>
            <w:r w:rsidRPr="00F92A34">
              <w:rPr>
                <w:color w:val="000000"/>
              </w:rPr>
              <w:t>ớc</w:t>
            </w:r>
            <w:r>
              <w:rPr>
                <w:color w:val="000000"/>
              </w:rPr>
              <w:t>..</w:t>
            </w:r>
          </w:p>
          <w:p w:rsidR="00863525" w:rsidRDefault="00863525" w:rsidP="000675A0">
            <w:pPr>
              <w:spacing w:before="40" w:after="40"/>
              <w:jc w:val="both"/>
              <w:rPr>
                <w:color w:val="000000"/>
              </w:rPr>
            </w:pPr>
            <w:r>
              <w:rPr>
                <w:color w:val="000000"/>
              </w:rPr>
              <w:t>- K</w:t>
            </w:r>
            <w:r w:rsidRPr="00F92A34">
              <w:rPr>
                <w:color w:val="000000"/>
              </w:rPr>
              <w:t>ết</w:t>
            </w:r>
            <w:r>
              <w:rPr>
                <w:color w:val="000000"/>
              </w:rPr>
              <w:t xml:space="preserve"> n</w:t>
            </w:r>
            <w:r w:rsidRPr="00F92A34">
              <w:rPr>
                <w:color w:val="000000"/>
              </w:rPr>
              <w:t>ối</w:t>
            </w:r>
            <w:r>
              <w:rPr>
                <w:color w:val="000000"/>
              </w:rPr>
              <w:t xml:space="preserve"> v</w:t>
            </w:r>
            <w:r w:rsidRPr="00F92A34">
              <w:rPr>
                <w:color w:val="000000"/>
              </w:rPr>
              <w:t>ới</w:t>
            </w:r>
            <w:r>
              <w:rPr>
                <w:color w:val="000000"/>
              </w:rPr>
              <w:t xml:space="preserve"> c</w:t>
            </w:r>
            <w:r w:rsidRPr="00F92A34">
              <w:rPr>
                <w:color w:val="000000"/>
              </w:rPr>
              <w:t>ác</w:t>
            </w:r>
            <w:r>
              <w:rPr>
                <w:color w:val="000000"/>
              </w:rPr>
              <w:t xml:space="preserve"> </w:t>
            </w:r>
            <w:r w:rsidRPr="00F92A34">
              <w:rPr>
                <w:color w:val="000000"/>
              </w:rPr>
              <w:t>đ</w:t>
            </w:r>
            <w:r>
              <w:rPr>
                <w:color w:val="000000"/>
              </w:rPr>
              <w:t>i</w:t>
            </w:r>
            <w:r w:rsidRPr="00F92A34">
              <w:rPr>
                <w:color w:val="000000"/>
              </w:rPr>
              <w:t>ểm</w:t>
            </w:r>
            <w:r>
              <w:rPr>
                <w:color w:val="000000"/>
              </w:rPr>
              <w:t xml:space="preserve"> du l</w:t>
            </w:r>
            <w:r w:rsidRPr="00F92A34">
              <w:rPr>
                <w:color w:val="000000"/>
              </w:rPr>
              <w:t>ịch</w:t>
            </w:r>
            <w:r>
              <w:rPr>
                <w:color w:val="000000"/>
              </w:rPr>
              <w:t xml:space="preserve"> c</w:t>
            </w:r>
            <w:r w:rsidRPr="00F92A34">
              <w:rPr>
                <w:color w:val="000000"/>
              </w:rPr>
              <w:t>ủa</w:t>
            </w:r>
            <w:r>
              <w:rPr>
                <w:color w:val="000000"/>
              </w:rPr>
              <w:t xml:space="preserve"> t</w:t>
            </w:r>
            <w:r w:rsidRPr="00F92A34">
              <w:rPr>
                <w:color w:val="000000"/>
              </w:rPr>
              <w:t>ỉnh</w:t>
            </w:r>
            <w:r>
              <w:rPr>
                <w:color w:val="000000"/>
              </w:rPr>
              <w:t xml:space="preserve"> nh</w:t>
            </w:r>
            <w:r w:rsidRPr="00F92A34">
              <w:rPr>
                <w:color w:val="000000"/>
              </w:rPr>
              <w:t>ư</w:t>
            </w:r>
            <w:r>
              <w:rPr>
                <w:color w:val="000000"/>
              </w:rPr>
              <w:t xml:space="preserve"> H</w:t>
            </w:r>
            <w:r w:rsidRPr="00F92A34">
              <w:rPr>
                <w:color w:val="000000"/>
              </w:rPr>
              <w:t>ồ</w:t>
            </w:r>
            <w:r>
              <w:rPr>
                <w:color w:val="000000"/>
              </w:rPr>
              <w:t xml:space="preserve"> Ba B</w:t>
            </w:r>
            <w:r w:rsidRPr="00F92A34">
              <w:rPr>
                <w:color w:val="000000"/>
              </w:rPr>
              <w:t>ể</w:t>
            </w:r>
            <w:r>
              <w:rPr>
                <w:color w:val="000000"/>
              </w:rPr>
              <w:t>, ATK Ch</w:t>
            </w:r>
            <w:r w:rsidRPr="00F92A34">
              <w:rPr>
                <w:color w:val="000000"/>
              </w:rPr>
              <w:t>ợ</w:t>
            </w:r>
            <w:r>
              <w:rPr>
                <w:color w:val="000000"/>
              </w:rPr>
              <w:t xml:space="preserve"> Đ</w:t>
            </w:r>
            <w:r w:rsidRPr="00F92A34">
              <w:rPr>
                <w:color w:val="000000"/>
              </w:rPr>
              <w:t>ồn</w:t>
            </w:r>
            <w:r>
              <w:rPr>
                <w:color w:val="000000"/>
              </w:rPr>
              <w:t>, hang Th</w:t>
            </w:r>
            <w:r w:rsidRPr="009E404B">
              <w:rPr>
                <w:color w:val="000000"/>
              </w:rPr>
              <w:t>ẩm</w:t>
            </w:r>
            <w:r>
              <w:rPr>
                <w:color w:val="000000"/>
              </w:rPr>
              <w:t xml:space="preserve"> Ph</w:t>
            </w:r>
            <w:r w:rsidRPr="009E404B">
              <w:rPr>
                <w:color w:val="000000"/>
              </w:rPr>
              <w:t>ầy</w:t>
            </w:r>
            <w:r>
              <w:rPr>
                <w:color w:val="000000"/>
              </w:rPr>
              <w:t>..</w:t>
            </w:r>
          </w:p>
          <w:p w:rsidR="00445158" w:rsidRDefault="00445158" w:rsidP="000675A0">
            <w:pPr>
              <w:spacing w:before="40" w:after="40"/>
              <w:jc w:val="both"/>
              <w:rPr>
                <w:color w:val="000000"/>
              </w:rPr>
            </w:pPr>
          </w:p>
          <w:p w:rsidR="00445158" w:rsidRDefault="00445158" w:rsidP="000675A0">
            <w:pPr>
              <w:spacing w:before="40" w:after="40"/>
              <w:jc w:val="both"/>
              <w:rPr>
                <w:color w:val="000000"/>
              </w:rPr>
            </w:pPr>
          </w:p>
          <w:p w:rsidR="00863525" w:rsidRPr="00A306B3" w:rsidRDefault="00863525" w:rsidP="000675A0">
            <w:pPr>
              <w:spacing w:before="40" w:after="40"/>
              <w:jc w:val="both"/>
            </w:pPr>
          </w:p>
        </w:tc>
        <w:tc>
          <w:tcPr>
            <w:tcW w:w="4111" w:type="dxa"/>
            <w:tcBorders>
              <w:top w:val="single" w:sz="4" w:space="0" w:color="auto"/>
              <w:left w:val="single" w:sz="4" w:space="0" w:color="auto"/>
              <w:bottom w:val="single" w:sz="4" w:space="0" w:color="auto"/>
              <w:right w:val="single" w:sz="4" w:space="0" w:color="auto"/>
            </w:tcBorders>
          </w:tcPr>
          <w:tbl>
            <w:tblPr>
              <w:tblStyle w:val="TableGrid"/>
              <w:tblW w:w="0" w:type="auto"/>
              <w:tblLayout w:type="fixed"/>
              <w:tblLook w:val="04A0" w:firstRow="1" w:lastRow="0" w:firstColumn="1" w:lastColumn="0" w:noHBand="0" w:noVBand="1"/>
            </w:tblPr>
            <w:tblGrid>
              <w:gridCol w:w="737"/>
              <w:gridCol w:w="1701"/>
              <w:gridCol w:w="1418"/>
            </w:tblGrid>
            <w:tr w:rsidR="005E2B48" w:rsidRPr="00863525" w:rsidTr="005E2B48">
              <w:trPr>
                <w:trHeight w:val="387"/>
              </w:trPr>
              <w:tc>
                <w:tcPr>
                  <w:tcW w:w="737" w:type="dxa"/>
                  <w:vAlign w:val="center"/>
                </w:tcPr>
                <w:p w:rsidR="005E2B48" w:rsidRPr="00863525" w:rsidRDefault="005E2B4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STT</w:t>
                  </w:r>
                </w:p>
              </w:tc>
              <w:tc>
                <w:tcPr>
                  <w:tcW w:w="1701" w:type="dxa"/>
                  <w:vAlign w:val="center"/>
                </w:tcPr>
                <w:p w:rsidR="005E2B48" w:rsidRPr="00863525" w:rsidRDefault="005E2B4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X</w:t>
                  </w:r>
                </w:p>
              </w:tc>
              <w:tc>
                <w:tcPr>
                  <w:tcW w:w="1418" w:type="dxa"/>
                  <w:vAlign w:val="center"/>
                </w:tcPr>
                <w:p w:rsidR="005E2B48" w:rsidRPr="00863525" w:rsidRDefault="005E2B4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Y</w:t>
                  </w:r>
                </w:p>
              </w:tc>
            </w:tr>
            <w:tr w:rsidR="005E2B48" w:rsidTr="005E2B48">
              <w:trPr>
                <w:trHeight w:val="516"/>
              </w:trPr>
              <w:tc>
                <w:tcPr>
                  <w:tcW w:w="737" w:type="dxa"/>
                  <w:vAlign w:val="center"/>
                </w:tcPr>
                <w:p w:rsidR="005E2B48" w:rsidRPr="00863525" w:rsidRDefault="005E2B4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1</w:t>
                  </w:r>
                </w:p>
              </w:tc>
              <w:tc>
                <w:tcPr>
                  <w:tcW w:w="1701"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420409,692</w:t>
                  </w:r>
                </w:p>
              </w:tc>
              <w:tc>
                <w:tcPr>
                  <w:tcW w:w="1418"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2468528,515</w:t>
                  </w:r>
                </w:p>
              </w:tc>
            </w:tr>
            <w:tr w:rsidR="005E2B48" w:rsidTr="005E2B48">
              <w:trPr>
                <w:trHeight w:val="537"/>
              </w:trPr>
              <w:tc>
                <w:tcPr>
                  <w:tcW w:w="737" w:type="dxa"/>
                  <w:vAlign w:val="center"/>
                </w:tcPr>
                <w:p w:rsidR="005E2B48" w:rsidRPr="00863525" w:rsidRDefault="005E2B4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2</w:t>
                  </w:r>
                </w:p>
              </w:tc>
              <w:tc>
                <w:tcPr>
                  <w:tcW w:w="1701"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419609,000</w:t>
                  </w:r>
                </w:p>
              </w:tc>
              <w:tc>
                <w:tcPr>
                  <w:tcW w:w="1418"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2468320,350</w:t>
                  </w:r>
                </w:p>
              </w:tc>
            </w:tr>
            <w:tr w:rsidR="005E2B48" w:rsidTr="005E2B48">
              <w:trPr>
                <w:trHeight w:val="516"/>
              </w:trPr>
              <w:tc>
                <w:tcPr>
                  <w:tcW w:w="737" w:type="dxa"/>
                  <w:vAlign w:val="center"/>
                </w:tcPr>
                <w:p w:rsidR="005E2B48" w:rsidRPr="00863525" w:rsidRDefault="005E2B4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3</w:t>
                  </w:r>
                </w:p>
              </w:tc>
              <w:tc>
                <w:tcPr>
                  <w:tcW w:w="1701"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421195,873</w:t>
                  </w:r>
                </w:p>
              </w:tc>
              <w:tc>
                <w:tcPr>
                  <w:tcW w:w="1418"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2467573,795</w:t>
                  </w:r>
                </w:p>
              </w:tc>
            </w:tr>
            <w:tr w:rsidR="005E2B48" w:rsidTr="005E2B48">
              <w:trPr>
                <w:trHeight w:val="537"/>
              </w:trPr>
              <w:tc>
                <w:tcPr>
                  <w:tcW w:w="737" w:type="dxa"/>
                  <w:vAlign w:val="center"/>
                </w:tcPr>
                <w:p w:rsidR="005E2B48" w:rsidRPr="00863525" w:rsidRDefault="005E2B4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4</w:t>
                  </w:r>
                </w:p>
              </w:tc>
              <w:tc>
                <w:tcPr>
                  <w:tcW w:w="1701"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421867,487</w:t>
                  </w:r>
                </w:p>
              </w:tc>
              <w:tc>
                <w:tcPr>
                  <w:tcW w:w="1418"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2466417,957</w:t>
                  </w:r>
                </w:p>
              </w:tc>
            </w:tr>
            <w:tr w:rsidR="005E2B48" w:rsidTr="005E2B48">
              <w:trPr>
                <w:trHeight w:val="516"/>
              </w:trPr>
              <w:tc>
                <w:tcPr>
                  <w:tcW w:w="737" w:type="dxa"/>
                  <w:vAlign w:val="center"/>
                </w:tcPr>
                <w:p w:rsidR="005E2B48" w:rsidRPr="00863525" w:rsidRDefault="005E2B4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5</w:t>
                  </w:r>
                </w:p>
              </w:tc>
              <w:tc>
                <w:tcPr>
                  <w:tcW w:w="1701"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420957,060</w:t>
                  </w:r>
                </w:p>
              </w:tc>
              <w:tc>
                <w:tcPr>
                  <w:tcW w:w="1418"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2465829,900</w:t>
                  </w:r>
                </w:p>
              </w:tc>
            </w:tr>
            <w:tr w:rsidR="005E2B48" w:rsidTr="005E2B48">
              <w:trPr>
                <w:trHeight w:val="537"/>
              </w:trPr>
              <w:tc>
                <w:tcPr>
                  <w:tcW w:w="737" w:type="dxa"/>
                  <w:vAlign w:val="center"/>
                </w:tcPr>
                <w:p w:rsidR="005E2B48" w:rsidRPr="00863525" w:rsidRDefault="005E2B4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6</w:t>
                  </w:r>
                </w:p>
              </w:tc>
              <w:tc>
                <w:tcPr>
                  <w:tcW w:w="1701"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420077,739</w:t>
                  </w:r>
                </w:p>
              </w:tc>
              <w:tc>
                <w:tcPr>
                  <w:tcW w:w="1418"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2465857,620</w:t>
                  </w:r>
                </w:p>
              </w:tc>
            </w:tr>
            <w:tr w:rsidR="005E2B48" w:rsidTr="005E2B48">
              <w:trPr>
                <w:trHeight w:val="516"/>
              </w:trPr>
              <w:tc>
                <w:tcPr>
                  <w:tcW w:w="737" w:type="dxa"/>
                  <w:vAlign w:val="center"/>
                </w:tcPr>
                <w:p w:rsidR="005E2B48" w:rsidRPr="00863525" w:rsidRDefault="005E2B4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7</w:t>
                  </w:r>
                </w:p>
              </w:tc>
              <w:tc>
                <w:tcPr>
                  <w:tcW w:w="1701"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419938,260</w:t>
                  </w:r>
                </w:p>
              </w:tc>
              <w:tc>
                <w:tcPr>
                  <w:tcW w:w="1418"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2467203,130</w:t>
                  </w:r>
                </w:p>
              </w:tc>
            </w:tr>
          </w:tbl>
          <w:p w:rsidR="00863525" w:rsidRPr="00A306B3" w:rsidRDefault="00863525" w:rsidP="000675A0">
            <w:pPr>
              <w:spacing w:before="120"/>
              <w:jc w:val="both"/>
            </w:pPr>
          </w:p>
        </w:tc>
      </w:tr>
      <w:tr w:rsidR="00863525" w:rsidRPr="00A306B3" w:rsidTr="00863525">
        <w:trPr>
          <w:trHeight w:val="740"/>
        </w:trPr>
        <w:tc>
          <w:tcPr>
            <w:tcW w:w="567" w:type="dxa"/>
            <w:tcBorders>
              <w:top w:val="single" w:sz="4" w:space="0" w:color="auto"/>
              <w:left w:val="single" w:sz="4" w:space="0" w:color="auto"/>
              <w:bottom w:val="single" w:sz="4" w:space="0" w:color="auto"/>
              <w:right w:val="single" w:sz="4" w:space="0" w:color="auto"/>
            </w:tcBorders>
            <w:vAlign w:val="center"/>
          </w:tcPr>
          <w:p w:rsidR="00863525" w:rsidRPr="00610E1C" w:rsidRDefault="00863525" w:rsidP="00723F72">
            <w:pPr>
              <w:spacing w:before="40" w:after="40"/>
              <w:jc w:val="center"/>
            </w:pPr>
            <w:r>
              <w:t>8</w:t>
            </w:r>
          </w:p>
        </w:tc>
        <w:tc>
          <w:tcPr>
            <w:tcW w:w="1701" w:type="dxa"/>
            <w:tcBorders>
              <w:top w:val="single" w:sz="4" w:space="0" w:color="auto"/>
              <w:left w:val="nil"/>
              <w:bottom w:val="single" w:sz="4" w:space="0" w:color="auto"/>
              <w:right w:val="single" w:sz="4" w:space="0" w:color="auto"/>
            </w:tcBorders>
            <w:vAlign w:val="center"/>
          </w:tcPr>
          <w:p w:rsidR="00863525" w:rsidRPr="00A306B3" w:rsidRDefault="00863525" w:rsidP="009E404B">
            <w:pPr>
              <w:spacing w:before="40" w:after="40"/>
              <w:jc w:val="both"/>
            </w:pPr>
            <w:r>
              <w:t>Khu</w:t>
            </w:r>
            <w:r>
              <w:rPr>
                <w:lang w:val="vi-VN"/>
              </w:rPr>
              <w:t xml:space="preserve"> Tổ hợp khu sinh thái, du lịch nghỉ dưỡng, văn </w:t>
            </w:r>
            <w:r>
              <w:rPr>
                <w:lang w:val="vi-VN"/>
              </w:rPr>
              <w:lastRenderedPageBreak/>
              <w:t xml:space="preserve">hóa, thể thao và sân </w:t>
            </w:r>
            <w:r>
              <w:rPr>
                <w:iCs/>
              </w:rPr>
              <w:t>golf</w:t>
            </w:r>
            <w:r>
              <w:rPr>
                <w:lang w:val="vi-VN"/>
              </w:rPr>
              <w:t xml:space="preserve"> Ba Bể </w:t>
            </w:r>
            <w:r>
              <w:t>3</w:t>
            </w:r>
            <w:r>
              <w:rPr>
                <w:lang w:val="vi-VN"/>
              </w:rPr>
              <w:t xml:space="preserve">  </w:t>
            </w:r>
          </w:p>
        </w:tc>
        <w:tc>
          <w:tcPr>
            <w:tcW w:w="2835" w:type="dxa"/>
            <w:tcBorders>
              <w:top w:val="single" w:sz="4" w:space="0" w:color="auto"/>
              <w:left w:val="nil"/>
              <w:bottom w:val="single" w:sz="4" w:space="0" w:color="auto"/>
              <w:right w:val="single" w:sz="4" w:space="0" w:color="auto"/>
            </w:tcBorders>
            <w:vAlign w:val="center"/>
          </w:tcPr>
          <w:p w:rsidR="00863525" w:rsidRPr="00097508" w:rsidRDefault="00863525" w:rsidP="009E404B">
            <w:pPr>
              <w:spacing w:before="120"/>
              <w:jc w:val="both"/>
              <w:rPr>
                <w:color w:val="000000"/>
              </w:rPr>
            </w:pPr>
            <w:r w:rsidRPr="00097508">
              <w:rPr>
                <w:color w:val="000000"/>
              </w:rPr>
              <w:lastRenderedPageBreak/>
              <w:t xml:space="preserve">- Xã </w:t>
            </w:r>
            <w:r>
              <w:rPr>
                <w:color w:val="000000"/>
              </w:rPr>
              <w:t>Thư</w:t>
            </w:r>
            <w:r w:rsidRPr="009E404B">
              <w:rPr>
                <w:color w:val="000000"/>
              </w:rPr>
              <w:t>ợng</w:t>
            </w:r>
            <w:r>
              <w:rPr>
                <w:color w:val="000000"/>
              </w:rPr>
              <w:t xml:space="preserve"> Gi</w:t>
            </w:r>
            <w:r w:rsidRPr="009E404B">
              <w:rPr>
                <w:color w:val="000000"/>
              </w:rPr>
              <w:t>áo</w:t>
            </w:r>
            <w:r>
              <w:rPr>
                <w:color w:val="000000"/>
              </w:rPr>
              <w:t>, huy</w:t>
            </w:r>
            <w:r w:rsidRPr="00F92A34">
              <w:rPr>
                <w:color w:val="000000"/>
              </w:rPr>
              <w:t>ện</w:t>
            </w:r>
            <w:r>
              <w:rPr>
                <w:color w:val="000000"/>
              </w:rPr>
              <w:t xml:space="preserve"> Ba B</w:t>
            </w:r>
            <w:r w:rsidRPr="00F92A34">
              <w:rPr>
                <w:color w:val="000000"/>
              </w:rPr>
              <w:t>ể</w:t>
            </w:r>
            <w:r w:rsidRPr="00097508">
              <w:rPr>
                <w:color w:val="000000"/>
              </w:rPr>
              <w:t>, tỉnh Bắc Kạn;</w:t>
            </w:r>
          </w:p>
          <w:p w:rsidR="00863525" w:rsidRPr="00097508" w:rsidRDefault="00863525" w:rsidP="009E404B">
            <w:pPr>
              <w:spacing w:before="120"/>
              <w:jc w:val="both"/>
              <w:rPr>
                <w:color w:val="000000"/>
              </w:rPr>
            </w:pPr>
            <w:r w:rsidRPr="00097508">
              <w:rPr>
                <w:color w:val="000000"/>
              </w:rPr>
              <w:t xml:space="preserve">- Diện tích khoảng </w:t>
            </w:r>
            <w:r>
              <w:rPr>
                <w:color w:val="000000"/>
              </w:rPr>
              <w:t>150</w:t>
            </w:r>
            <w:r w:rsidRPr="00097508">
              <w:rPr>
                <w:color w:val="000000"/>
              </w:rPr>
              <w:t xml:space="preserve"> ha.</w:t>
            </w:r>
          </w:p>
          <w:p w:rsidR="00863525" w:rsidRPr="00097508" w:rsidRDefault="00863525" w:rsidP="009E404B">
            <w:pPr>
              <w:spacing w:before="120"/>
              <w:jc w:val="both"/>
              <w:rPr>
                <w:color w:val="000000"/>
              </w:rPr>
            </w:pPr>
            <w:r w:rsidRPr="00097508">
              <w:rPr>
                <w:color w:val="000000"/>
              </w:rPr>
              <w:lastRenderedPageBreak/>
              <w:t>- Hiện trạng đất: Chủ yếu là rừng sản xuất và đất nông nghiệp</w:t>
            </w:r>
            <w:r>
              <w:rPr>
                <w:color w:val="000000"/>
              </w:rPr>
              <w:t xml:space="preserve"> k</w:t>
            </w:r>
            <w:r w:rsidRPr="00651BAC">
              <w:rPr>
                <w:color w:val="000000"/>
              </w:rPr>
              <w:t>ết</w:t>
            </w:r>
            <w:r>
              <w:rPr>
                <w:color w:val="000000"/>
              </w:rPr>
              <w:t xml:space="preserve"> h</w:t>
            </w:r>
            <w:r w:rsidRPr="00651BAC">
              <w:rPr>
                <w:color w:val="000000"/>
              </w:rPr>
              <w:t>ợp</w:t>
            </w:r>
            <w:r>
              <w:rPr>
                <w:color w:val="000000"/>
              </w:rPr>
              <w:t xml:space="preserve"> ru</w:t>
            </w:r>
            <w:r w:rsidRPr="009E404B">
              <w:rPr>
                <w:color w:val="000000"/>
              </w:rPr>
              <w:t>ộng</w:t>
            </w:r>
            <w:r>
              <w:rPr>
                <w:color w:val="000000"/>
              </w:rPr>
              <w:t xml:space="preserve"> b</w:t>
            </w:r>
            <w:r w:rsidRPr="009E404B">
              <w:rPr>
                <w:color w:val="000000"/>
              </w:rPr>
              <w:t>ậc</w:t>
            </w:r>
            <w:r>
              <w:rPr>
                <w:color w:val="000000"/>
              </w:rPr>
              <w:t xml:space="preserve"> thang</w:t>
            </w:r>
            <w:r w:rsidRPr="00097508">
              <w:rPr>
                <w:color w:val="000000"/>
              </w:rPr>
              <w:t>.</w:t>
            </w:r>
          </w:p>
          <w:p w:rsidR="00863525" w:rsidRPr="00097508" w:rsidRDefault="00863525" w:rsidP="009E404B">
            <w:pPr>
              <w:spacing w:before="120"/>
              <w:jc w:val="both"/>
              <w:rPr>
                <w:color w:val="000000"/>
              </w:rPr>
            </w:pPr>
            <w:r w:rsidRPr="00097508">
              <w:rPr>
                <w:color w:val="000000"/>
              </w:rPr>
              <w:t xml:space="preserve">- Địa hình: Địa hình đồi núi </w:t>
            </w:r>
            <w:r>
              <w:rPr>
                <w:color w:val="000000"/>
              </w:rPr>
              <w:t>th</w:t>
            </w:r>
            <w:r w:rsidRPr="00097508">
              <w:rPr>
                <w:color w:val="000000"/>
              </w:rPr>
              <w:t>ấp</w:t>
            </w:r>
            <w:r>
              <w:rPr>
                <w:color w:val="000000"/>
              </w:rPr>
              <w:t xml:space="preserve"> </w:t>
            </w:r>
            <w:r w:rsidRPr="00097508">
              <w:rPr>
                <w:color w:val="000000"/>
              </w:rPr>
              <w:t>xen lẫn với các thung lũng, khe suối</w:t>
            </w:r>
            <w:r>
              <w:rPr>
                <w:color w:val="000000"/>
              </w:rPr>
              <w:t xml:space="preserve"> v</w:t>
            </w:r>
            <w:r w:rsidRPr="00097508">
              <w:rPr>
                <w:color w:val="000000"/>
              </w:rPr>
              <w:t>à</w:t>
            </w:r>
            <w:r>
              <w:rPr>
                <w:color w:val="000000"/>
              </w:rPr>
              <w:t xml:space="preserve"> r</w:t>
            </w:r>
            <w:r w:rsidRPr="00F92A34">
              <w:rPr>
                <w:color w:val="000000"/>
              </w:rPr>
              <w:t>ừng</w:t>
            </w:r>
            <w:r>
              <w:rPr>
                <w:color w:val="000000"/>
              </w:rPr>
              <w:t xml:space="preserve"> v</w:t>
            </w:r>
            <w:r w:rsidRPr="00651BAC">
              <w:rPr>
                <w:color w:val="000000"/>
              </w:rPr>
              <w:t>ới</w:t>
            </w:r>
            <w:r>
              <w:rPr>
                <w:color w:val="000000"/>
              </w:rPr>
              <w:t xml:space="preserve"> nhi</w:t>
            </w:r>
            <w:r w:rsidRPr="00651BAC">
              <w:rPr>
                <w:color w:val="000000"/>
              </w:rPr>
              <w:t>ều</w:t>
            </w:r>
            <w:r>
              <w:rPr>
                <w:color w:val="000000"/>
              </w:rPr>
              <w:t xml:space="preserve"> c</w:t>
            </w:r>
            <w:r w:rsidRPr="00651BAC">
              <w:rPr>
                <w:color w:val="000000"/>
              </w:rPr>
              <w:t>ảnh</w:t>
            </w:r>
            <w:r>
              <w:rPr>
                <w:color w:val="000000"/>
              </w:rPr>
              <w:t xml:space="preserve"> </w:t>
            </w:r>
            <w:r w:rsidRPr="00651BAC">
              <w:rPr>
                <w:color w:val="000000"/>
              </w:rPr>
              <w:t>đẹp</w:t>
            </w:r>
            <w:r>
              <w:rPr>
                <w:color w:val="000000"/>
              </w:rPr>
              <w:t>, h</w:t>
            </w:r>
            <w:r w:rsidRPr="00651BAC">
              <w:rPr>
                <w:color w:val="000000"/>
              </w:rPr>
              <w:t>ùng</w:t>
            </w:r>
            <w:r>
              <w:rPr>
                <w:color w:val="000000"/>
              </w:rPr>
              <w:t xml:space="preserve"> v</w:t>
            </w:r>
            <w:r w:rsidRPr="00651BAC">
              <w:rPr>
                <w:color w:val="000000"/>
              </w:rPr>
              <w:t>ĩ</w:t>
            </w:r>
          </w:p>
          <w:p w:rsidR="00863525" w:rsidRPr="00A306B3" w:rsidRDefault="00863525" w:rsidP="009E404B">
            <w:pPr>
              <w:spacing w:before="40" w:after="40"/>
              <w:jc w:val="both"/>
            </w:pPr>
            <w:r w:rsidRPr="00097508">
              <w:rPr>
                <w:color w:val="000000"/>
              </w:rPr>
              <w:t>- Hiện trạng dân cư: chủ yếu đồng bào dân tộc Tày</w:t>
            </w:r>
            <w:r>
              <w:rPr>
                <w:color w:val="000000"/>
              </w:rPr>
              <w:t>, N</w:t>
            </w:r>
            <w:r w:rsidRPr="00097508">
              <w:rPr>
                <w:color w:val="000000"/>
              </w:rPr>
              <w:t>ùng sinh sống</w:t>
            </w:r>
            <w:r>
              <w:rPr>
                <w:color w:val="000000"/>
              </w:rPr>
              <w:t>. N</w:t>
            </w:r>
            <w:r w:rsidRPr="00192314">
              <w:rPr>
                <w:color w:val="000000"/>
              </w:rPr>
              <w:t>ơ</w:t>
            </w:r>
            <w:r>
              <w:rPr>
                <w:color w:val="000000"/>
              </w:rPr>
              <w:t>i c</w:t>
            </w:r>
            <w:r w:rsidRPr="00192314">
              <w:rPr>
                <w:color w:val="000000"/>
              </w:rPr>
              <w:t>ó</w:t>
            </w:r>
            <w:r>
              <w:rPr>
                <w:color w:val="000000"/>
              </w:rPr>
              <w:t xml:space="preserve"> th</w:t>
            </w:r>
            <w:r w:rsidRPr="00192314">
              <w:rPr>
                <w:color w:val="000000"/>
              </w:rPr>
              <w:t>ực</w:t>
            </w:r>
            <w:r>
              <w:rPr>
                <w:color w:val="000000"/>
              </w:rPr>
              <w:t xml:space="preserve"> h</w:t>
            </w:r>
            <w:r w:rsidRPr="00192314">
              <w:rPr>
                <w:color w:val="000000"/>
              </w:rPr>
              <w:t>ành</w:t>
            </w:r>
            <w:r>
              <w:rPr>
                <w:color w:val="000000"/>
              </w:rPr>
              <w:t xml:space="preserve"> h</w:t>
            </w:r>
            <w:r w:rsidRPr="00192314">
              <w:rPr>
                <w:color w:val="000000"/>
              </w:rPr>
              <w:t>át</w:t>
            </w:r>
            <w:r>
              <w:rPr>
                <w:color w:val="000000"/>
              </w:rPr>
              <w:t xml:space="preserve"> Then, </w:t>
            </w:r>
            <w:r w:rsidRPr="00192314">
              <w:rPr>
                <w:color w:val="000000"/>
              </w:rPr>
              <w:t>đàn</w:t>
            </w:r>
            <w:r>
              <w:rPr>
                <w:color w:val="000000"/>
              </w:rPr>
              <w:t xml:space="preserve"> t</w:t>
            </w:r>
            <w:r w:rsidRPr="00192314">
              <w:rPr>
                <w:color w:val="000000"/>
              </w:rPr>
              <w:t>ính</w:t>
            </w:r>
            <w:r>
              <w:rPr>
                <w:color w:val="000000"/>
              </w:rPr>
              <w:t xml:space="preserve"> c</w:t>
            </w:r>
            <w:r w:rsidRPr="00192314">
              <w:rPr>
                <w:color w:val="000000"/>
              </w:rPr>
              <w:t>ủa</w:t>
            </w:r>
            <w:r>
              <w:rPr>
                <w:color w:val="000000"/>
              </w:rPr>
              <w:t xml:space="preserve"> ngư</w:t>
            </w:r>
            <w:r w:rsidRPr="00192314">
              <w:rPr>
                <w:color w:val="000000"/>
              </w:rPr>
              <w:t>ời</w:t>
            </w:r>
            <w:r>
              <w:rPr>
                <w:color w:val="000000"/>
              </w:rPr>
              <w:t xml:space="preserve"> T</w:t>
            </w:r>
            <w:r w:rsidRPr="00192314">
              <w:rPr>
                <w:color w:val="000000"/>
              </w:rPr>
              <w:t>ày</w:t>
            </w:r>
            <w:r>
              <w:rPr>
                <w:color w:val="000000"/>
              </w:rPr>
              <w:t>, N</w:t>
            </w:r>
            <w:r w:rsidRPr="00192314">
              <w:rPr>
                <w:color w:val="000000"/>
              </w:rPr>
              <w:t>ùng</w:t>
            </w:r>
            <w:r>
              <w:rPr>
                <w:color w:val="000000"/>
              </w:rPr>
              <w:t xml:space="preserve"> v</w:t>
            </w:r>
            <w:r w:rsidRPr="00192314">
              <w:rPr>
                <w:color w:val="000000"/>
              </w:rPr>
              <w:t>à</w:t>
            </w:r>
            <w:r>
              <w:rPr>
                <w:color w:val="000000"/>
              </w:rPr>
              <w:t xml:space="preserve"> H</w:t>
            </w:r>
            <w:r w:rsidRPr="00192314">
              <w:rPr>
                <w:color w:val="000000"/>
              </w:rPr>
              <w:t>át</w:t>
            </w:r>
            <w:r>
              <w:rPr>
                <w:color w:val="000000"/>
              </w:rPr>
              <w:t xml:space="preserve"> sli c</w:t>
            </w:r>
            <w:r w:rsidRPr="00192314">
              <w:rPr>
                <w:color w:val="000000"/>
              </w:rPr>
              <w:t>ủa</w:t>
            </w:r>
            <w:r>
              <w:rPr>
                <w:color w:val="000000"/>
              </w:rPr>
              <w:t xml:space="preserve"> ngư</w:t>
            </w:r>
            <w:r w:rsidRPr="00192314">
              <w:rPr>
                <w:color w:val="000000"/>
              </w:rPr>
              <w:t>ời</w:t>
            </w:r>
            <w:r>
              <w:rPr>
                <w:color w:val="000000"/>
              </w:rPr>
              <w:t xml:space="preserve"> N</w:t>
            </w:r>
            <w:r w:rsidRPr="00192314">
              <w:rPr>
                <w:color w:val="000000"/>
              </w:rPr>
              <w:t>ùng</w:t>
            </w:r>
            <w:r>
              <w:rPr>
                <w:color w:val="000000"/>
              </w:rPr>
              <w:t>, m</w:t>
            </w:r>
            <w:r w:rsidRPr="00192314">
              <w:rPr>
                <w:color w:val="000000"/>
              </w:rPr>
              <w:t>úa</w:t>
            </w:r>
            <w:r>
              <w:rPr>
                <w:color w:val="000000"/>
              </w:rPr>
              <w:t xml:space="preserve"> b</w:t>
            </w:r>
            <w:r w:rsidRPr="00192314">
              <w:rPr>
                <w:color w:val="000000"/>
              </w:rPr>
              <w:t>át</w:t>
            </w:r>
            <w:r>
              <w:rPr>
                <w:color w:val="000000"/>
              </w:rPr>
              <w:t xml:space="preserve"> c</w:t>
            </w:r>
            <w:r w:rsidRPr="00192314">
              <w:rPr>
                <w:color w:val="000000"/>
              </w:rPr>
              <w:t>ủa</w:t>
            </w:r>
            <w:r>
              <w:rPr>
                <w:color w:val="000000"/>
              </w:rPr>
              <w:t xml:space="preserve"> ngư</w:t>
            </w:r>
            <w:r w:rsidRPr="00192314">
              <w:rPr>
                <w:color w:val="000000"/>
              </w:rPr>
              <w:t>ời</w:t>
            </w:r>
            <w:r>
              <w:rPr>
                <w:color w:val="000000"/>
              </w:rPr>
              <w:t xml:space="preserve"> T</w:t>
            </w:r>
            <w:r w:rsidRPr="00192314">
              <w:rPr>
                <w:color w:val="000000"/>
              </w:rPr>
              <w:t>ày</w:t>
            </w:r>
            <w:r>
              <w:rPr>
                <w:color w:val="000000"/>
              </w:rPr>
              <w:t xml:space="preserve"> l</w:t>
            </w:r>
            <w:r w:rsidRPr="00192314">
              <w:rPr>
                <w:color w:val="000000"/>
              </w:rPr>
              <w:t>à</w:t>
            </w:r>
            <w:r>
              <w:rPr>
                <w:color w:val="000000"/>
              </w:rPr>
              <w:t xml:space="preserve"> di s</w:t>
            </w:r>
            <w:r w:rsidRPr="00192314">
              <w:rPr>
                <w:color w:val="000000"/>
              </w:rPr>
              <w:t>ản</w:t>
            </w:r>
            <w:r>
              <w:rPr>
                <w:color w:val="000000"/>
              </w:rPr>
              <w:t xml:space="preserve"> v</w:t>
            </w:r>
            <w:r w:rsidRPr="00192314">
              <w:rPr>
                <w:color w:val="000000"/>
              </w:rPr>
              <w:t>ă</w:t>
            </w:r>
            <w:r>
              <w:rPr>
                <w:color w:val="000000"/>
              </w:rPr>
              <w:t>n h</w:t>
            </w:r>
            <w:r w:rsidRPr="00192314">
              <w:rPr>
                <w:color w:val="000000"/>
              </w:rPr>
              <w:t>óa</w:t>
            </w:r>
            <w:r>
              <w:rPr>
                <w:color w:val="000000"/>
              </w:rPr>
              <w:t xml:space="preserve"> phi v</w:t>
            </w:r>
            <w:r w:rsidRPr="00192314">
              <w:rPr>
                <w:color w:val="000000"/>
              </w:rPr>
              <w:t>ật</w:t>
            </w:r>
            <w:r>
              <w:rPr>
                <w:color w:val="000000"/>
              </w:rPr>
              <w:t xml:space="preserve"> th</w:t>
            </w:r>
            <w:r w:rsidRPr="00192314">
              <w:rPr>
                <w:color w:val="000000"/>
              </w:rPr>
              <w:t>ể</w:t>
            </w:r>
            <w:r>
              <w:rPr>
                <w:color w:val="000000"/>
              </w:rPr>
              <w:t xml:space="preserve"> </w:t>
            </w:r>
            <w:r w:rsidRPr="00192314">
              <w:rPr>
                <w:color w:val="000000"/>
              </w:rPr>
              <w:t>đại</w:t>
            </w:r>
            <w:r>
              <w:rPr>
                <w:color w:val="000000"/>
              </w:rPr>
              <w:t xml:space="preserve"> di</w:t>
            </w:r>
            <w:r w:rsidRPr="00192314">
              <w:rPr>
                <w:color w:val="000000"/>
              </w:rPr>
              <w:t>ện</w:t>
            </w:r>
            <w:r>
              <w:rPr>
                <w:color w:val="000000"/>
              </w:rPr>
              <w:t xml:space="preserve"> c</w:t>
            </w:r>
            <w:r w:rsidRPr="00192314">
              <w:rPr>
                <w:color w:val="000000"/>
              </w:rPr>
              <w:t>ủa</w:t>
            </w:r>
            <w:r>
              <w:rPr>
                <w:color w:val="000000"/>
              </w:rPr>
              <w:t xml:space="preserve"> Nh</w:t>
            </w:r>
            <w:r w:rsidRPr="00192314">
              <w:rPr>
                <w:color w:val="000000"/>
              </w:rPr>
              <w:t>â</w:t>
            </w:r>
            <w:r>
              <w:rPr>
                <w:color w:val="000000"/>
              </w:rPr>
              <w:t>n lo</w:t>
            </w:r>
            <w:r w:rsidRPr="00192314">
              <w:rPr>
                <w:color w:val="000000"/>
              </w:rPr>
              <w:t>ại</w:t>
            </w:r>
            <w:r w:rsidRPr="00097508">
              <w:rPr>
                <w:color w:val="000000"/>
              </w:rPr>
              <w:t xml:space="preserve"> </w:t>
            </w:r>
          </w:p>
        </w:tc>
        <w:tc>
          <w:tcPr>
            <w:tcW w:w="3119" w:type="dxa"/>
            <w:tcBorders>
              <w:top w:val="single" w:sz="4" w:space="0" w:color="auto"/>
              <w:left w:val="nil"/>
              <w:bottom w:val="single" w:sz="4" w:space="0" w:color="auto"/>
              <w:right w:val="single" w:sz="4" w:space="0" w:color="auto"/>
            </w:tcBorders>
            <w:vAlign w:val="center"/>
          </w:tcPr>
          <w:p w:rsidR="00863525" w:rsidRDefault="00863525" w:rsidP="009E404B">
            <w:pPr>
              <w:jc w:val="both"/>
            </w:pPr>
            <w:r>
              <w:rPr>
                <w:lang w:val="vi-VN"/>
              </w:rPr>
              <w:lastRenderedPageBreak/>
              <w:t xml:space="preserve">- Mục tiêu </w:t>
            </w:r>
            <w:r>
              <w:t>đầu tư</w:t>
            </w:r>
            <w:r>
              <w:rPr>
                <w:lang w:val="vi-VN"/>
              </w:rPr>
              <w:t xml:space="preserve">: </w:t>
            </w:r>
            <w:r>
              <w:t>Tạo ra khu đô thị, dân cư sinh thái kết hợp với du lịch văn hóa, du lịch cộng đồng, du l</w:t>
            </w:r>
            <w:r w:rsidRPr="00F92A34">
              <w:t>ịch</w:t>
            </w:r>
            <w:r>
              <w:t xml:space="preserve"> ngh</w:t>
            </w:r>
            <w:r w:rsidRPr="00F92A34">
              <w:t>ỉ</w:t>
            </w:r>
            <w:r>
              <w:t xml:space="preserve"> dư</w:t>
            </w:r>
            <w:r w:rsidRPr="00F92A34">
              <w:t>ỡng</w:t>
            </w:r>
            <w:r>
              <w:t xml:space="preserve"> </w:t>
            </w:r>
            <w:r>
              <w:lastRenderedPageBreak/>
              <w:t xml:space="preserve">và tận dụng lợi thế cảnh quan tự nhiên đẹp, gần Hồ Ba Bể và có văn hóa truyền thống dân tộc tày nùng kết hợp làm sân </w:t>
            </w:r>
            <w:r>
              <w:rPr>
                <w:iCs/>
              </w:rPr>
              <w:t>golf</w:t>
            </w:r>
            <w:r>
              <w:t xml:space="preserve"> t</w:t>
            </w:r>
            <w:r w:rsidRPr="009E404B">
              <w:t>ừ</w:t>
            </w:r>
            <w:r>
              <w:t xml:space="preserve"> 18 đ</w:t>
            </w:r>
            <w:r w:rsidRPr="009E404B">
              <w:t>ến</w:t>
            </w:r>
            <w:r>
              <w:t xml:space="preserve"> 27 hố </w:t>
            </w:r>
            <w:r>
              <w:rPr>
                <w:lang w:val="vi-VN"/>
              </w:rPr>
              <w:t>nhằm thúc đẩy phát triển du lịch</w:t>
            </w:r>
            <w:r>
              <w:t xml:space="preserve"> và kinh tế xã hội</w:t>
            </w:r>
            <w:r>
              <w:rPr>
                <w:lang w:val="vi-VN"/>
              </w:rPr>
              <w:t xml:space="preserve"> của địa phương</w:t>
            </w:r>
          </w:p>
          <w:p w:rsidR="00863525" w:rsidRPr="00A306B3" w:rsidRDefault="00863525" w:rsidP="009E404B">
            <w:pPr>
              <w:spacing w:before="40" w:after="40"/>
              <w:jc w:val="both"/>
            </w:pPr>
          </w:p>
        </w:tc>
        <w:tc>
          <w:tcPr>
            <w:tcW w:w="3402" w:type="dxa"/>
            <w:tcBorders>
              <w:top w:val="single" w:sz="4" w:space="0" w:color="auto"/>
              <w:left w:val="nil"/>
              <w:bottom w:val="single" w:sz="4" w:space="0" w:color="auto"/>
              <w:right w:val="single" w:sz="4" w:space="0" w:color="auto"/>
            </w:tcBorders>
            <w:vAlign w:val="center"/>
          </w:tcPr>
          <w:p w:rsidR="00863525" w:rsidRPr="00BA6D73" w:rsidRDefault="00863525" w:rsidP="000675A0">
            <w:pPr>
              <w:spacing w:before="120"/>
              <w:jc w:val="both"/>
            </w:pPr>
            <w:r w:rsidRPr="00097508">
              <w:rPr>
                <w:color w:val="000000"/>
              </w:rPr>
              <w:lastRenderedPageBreak/>
              <w:t xml:space="preserve">- </w:t>
            </w:r>
            <w:r>
              <w:rPr>
                <w:color w:val="000000"/>
              </w:rPr>
              <w:t>H</w:t>
            </w:r>
            <w:r w:rsidRPr="0045780A">
              <w:rPr>
                <w:color w:val="000000"/>
              </w:rPr>
              <w:t>ạ</w:t>
            </w:r>
            <w:r>
              <w:rPr>
                <w:color w:val="000000"/>
              </w:rPr>
              <w:t xml:space="preserve"> t</w:t>
            </w:r>
            <w:r w:rsidRPr="0045780A">
              <w:rPr>
                <w:color w:val="000000"/>
              </w:rPr>
              <w:t>ầng</w:t>
            </w:r>
            <w:r>
              <w:rPr>
                <w:color w:val="000000"/>
              </w:rPr>
              <w:t xml:space="preserve"> giao th</w:t>
            </w:r>
            <w:r w:rsidRPr="0045780A">
              <w:rPr>
                <w:color w:val="000000"/>
              </w:rPr>
              <w:t>ô</w:t>
            </w:r>
            <w:r>
              <w:rPr>
                <w:color w:val="000000"/>
              </w:rPr>
              <w:t>ng:</w:t>
            </w:r>
            <w:r w:rsidRPr="00097508">
              <w:rPr>
                <w:color w:val="000000"/>
              </w:rPr>
              <w:t xml:space="preserve"> Nằm ngay </w:t>
            </w:r>
            <w:r>
              <w:rPr>
                <w:color w:val="000000"/>
              </w:rPr>
              <w:t>g</w:t>
            </w:r>
            <w:r w:rsidRPr="009E404B">
              <w:rPr>
                <w:color w:val="000000"/>
              </w:rPr>
              <w:t>ần</w:t>
            </w:r>
            <w:r>
              <w:rPr>
                <w:color w:val="000000"/>
              </w:rPr>
              <w:t xml:space="preserve"> th</w:t>
            </w:r>
            <w:r w:rsidRPr="009E404B">
              <w:rPr>
                <w:color w:val="000000"/>
              </w:rPr>
              <w:t>ị</w:t>
            </w:r>
            <w:r>
              <w:rPr>
                <w:color w:val="000000"/>
              </w:rPr>
              <w:t xml:space="preserve"> tr</w:t>
            </w:r>
            <w:r w:rsidRPr="009E404B">
              <w:rPr>
                <w:color w:val="000000"/>
              </w:rPr>
              <w:t>ấn</w:t>
            </w:r>
            <w:r>
              <w:rPr>
                <w:color w:val="000000"/>
              </w:rPr>
              <w:t xml:space="preserve"> Ch</w:t>
            </w:r>
            <w:r w:rsidRPr="009E404B">
              <w:rPr>
                <w:color w:val="000000"/>
              </w:rPr>
              <w:t>ợ</w:t>
            </w:r>
            <w:r>
              <w:rPr>
                <w:color w:val="000000"/>
              </w:rPr>
              <w:t xml:space="preserve"> R</w:t>
            </w:r>
            <w:r w:rsidRPr="009E404B">
              <w:rPr>
                <w:color w:val="000000"/>
              </w:rPr>
              <w:t>ã</w:t>
            </w:r>
            <w:r>
              <w:rPr>
                <w:color w:val="000000"/>
              </w:rPr>
              <w:t xml:space="preserve"> n</w:t>
            </w:r>
            <w:r w:rsidRPr="009E404B">
              <w:rPr>
                <w:color w:val="000000"/>
              </w:rPr>
              <w:t>ơ</w:t>
            </w:r>
            <w:r>
              <w:rPr>
                <w:color w:val="000000"/>
              </w:rPr>
              <w:t>i c</w:t>
            </w:r>
            <w:r w:rsidRPr="009E404B">
              <w:rPr>
                <w:color w:val="000000"/>
              </w:rPr>
              <w:t>ó</w:t>
            </w:r>
            <w:r>
              <w:rPr>
                <w:color w:val="000000"/>
              </w:rPr>
              <w:t xml:space="preserve"> nhi</w:t>
            </w:r>
            <w:r w:rsidRPr="009E404B">
              <w:rPr>
                <w:color w:val="000000"/>
              </w:rPr>
              <w:t>ều</w:t>
            </w:r>
            <w:r>
              <w:rPr>
                <w:color w:val="000000"/>
              </w:rPr>
              <w:t xml:space="preserve"> di t</w:t>
            </w:r>
            <w:r w:rsidRPr="009E404B">
              <w:rPr>
                <w:color w:val="000000"/>
              </w:rPr>
              <w:t>ích</w:t>
            </w:r>
            <w:r>
              <w:rPr>
                <w:color w:val="000000"/>
              </w:rPr>
              <w:t xml:space="preserve"> l</w:t>
            </w:r>
            <w:r w:rsidRPr="009E404B">
              <w:rPr>
                <w:color w:val="000000"/>
              </w:rPr>
              <w:t>ịch</w:t>
            </w:r>
            <w:r>
              <w:rPr>
                <w:color w:val="000000"/>
              </w:rPr>
              <w:t xml:space="preserve"> s</w:t>
            </w:r>
            <w:r w:rsidRPr="009E404B">
              <w:rPr>
                <w:color w:val="000000"/>
              </w:rPr>
              <w:t>ử</w:t>
            </w:r>
            <w:r>
              <w:rPr>
                <w:color w:val="000000"/>
              </w:rPr>
              <w:t xml:space="preserve"> n</w:t>
            </w:r>
            <w:r w:rsidRPr="009E404B">
              <w:rPr>
                <w:color w:val="000000"/>
              </w:rPr>
              <w:t>ổi</w:t>
            </w:r>
            <w:r>
              <w:rPr>
                <w:color w:val="000000"/>
              </w:rPr>
              <w:t xml:space="preserve"> ti</w:t>
            </w:r>
            <w:r w:rsidRPr="009E404B">
              <w:rPr>
                <w:color w:val="000000"/>
              </w:rPr>
              <w:t>ếng</w:t>
            </w:r>
            <w:r>
              <w:rPr>
                <w:color w:val="000000"/>
              </w:rPr>
              <w:t xml:space="preserve"> v</w:t>
            </w:r>
            <w:r w:rsidRPr="009E404B">
              <w:rPr>
                <w:color w:val="000000"/>
              </w:rPr>
              <w:t>à</w:t>
            </w:r>
            <w:r>
              <w:rPr>
                <w:color w:val="000000"/>
              </w:rPr>
              <w:t xml:space="preserve"> trung </w:t>
            </w:r>
            <w:r>
              <w:rPr>
                <w:color w:val="000000"/>
              </w:rPr>
              <w:lastRenderedPageBreak/>
              <w:t>t</w:t>
            </w:r>
            <w:r w:rsidRPr="009E404B">
              <w:rPr>
                <w:color w:val="000000"/>
              </w:rPr>
              <w:t>â</w:t>
            </w:r>
            <w:r>
              <w:rPr>
                <w:color w:val="000000"/>
              </w:rPr>
              <w:t>m ch</w:t>
            </w:r>
            <w:r w:rsidRPr="009E404B">
              <w:rPr>
                <w:color w:val="000000"/>
              </w:rPr>
              <w:t>ính</w:t>
            </w:r>
            <w:r>
              <w:rPr>
                <w:color w:val="000000"/>
              </w:rPr>
              <w:t xml:space="preserve"> tr</w:t>
            </w:r>
            <w:r w:rsidRPr="009E404B">
              <w:rPr>
                <w:color w:val="000000"/>
              </w:rPr>
              <w:t>ị</w:t>
            </w:r>
            <w:r>
              <w:rPr>
                <w:color w:val="000000"/>
              </w:rPr>
              <w:t xml:space="preserve"> c</w:t>
            </w:r>
            <w:r w:rsidRPr="009E404B">
              <w:rPr>
                <w:color w:val="000000"/>
              </w:rPr>
              <w:t>ủa</w:t>
            </w:r>
            <w:r>
              <w:rPr>
                <w:color w:val="000000"/>
              </w:rPr>
              <w:t xml:space="preserve"> huy</w:t>
            </w:r>
            <w:r w:rsidRPr="009E404B">
              <w:rPr>
                <w:color w:val="000000"/>
              </w:rPr>
              <w:t>ện</w:t>
            </w:r>
            <w:r>
              <w:rPr>
                <w:color w:val="000000"/>
              </w:rPr>
              <w:t xml:space="preserve"> Ba B</w:t>
            </w:r>
            <w:r w:rsidRPr="009E404B">
              <w:rPr>
                <w:color w:val="000000"/>
              </w:rPr>
              <w:t>ể</w:t>
            </w:r>
            <w:r>
              <w:rPr>
                <w:color w:val="000000"/>
              </w:rPr>
              <w:t xml:space="preserve"> v</w:t>
            </w:r>
            <w:r w:rsidRPr="009E404B">
              <w:rPr>
                <w:color w:val="000000"/>
              </w:rPr>
              <w:t>à</w:t>
            </w:r>
            <w:r>
              <w:rPr>
                <w:color w:val="000000"/>
              </w:rPr>
              <w:t xml:space="preserve"> noi c</w:t>
            </w:r>
            <w:r w:rsidRPr="009E404B">
              <w:rPr>
                <w:color w:val="000000"/>
              </w:rPr>
              <w:t>ó</w:t>
            </w:r>
            <w:r>
              <w:rPr>
                <w:color w:val="000000"/>
              </w:rPr>
              <w:t xml:space="preserve"> nhi</w:t>
            </w:r>
            <w:r w:rsidRPr="00F92A34">
              <w:rPr>
                <w:color w:val="000000"/>
              </w:rPr>
              <w:t>ều</w:t>
            </w:r>
            <w:r>
              <w:rPr>
                <w:color w:val="000000"/>
              </w:rPr>
              <w:t xml:space="preserve"> c</w:t>
            </w:r>
            <w:r w:rsidRPr="00F92A34">
              <w:rPr>
                <w:color w:val="000000"/>
              </w:rPr>
              <w:t>ảnh</w:t>
            </w:r>
            <w:r>
              <w:rPr>
                <w:color w:val="000000"/>
              </w:rPr>
              <w:t xml:space="preserve"> quan thi</w:t>
            </w:r>
            <w:r w:rsidRPr="00F92A34">
              <w:rPr>
                <w:color w:val="000000"/>
              </w:rPr>
              <w:t>ê</w:t>
            </w:r>
            <w:r>
              <w:rPr>
                <w:color w:val="000000"/>
              </w:rPr>
              <w:t>n nhi</w:t>
            </w:r>
            <w:r w:rsidRPr="00F92A34">
              <w:rPr>
                <w:color w:val="000000"/>
              </w:rPr>
              <w:t>ê</w:t>
            </w:r>
            <w:r>
              <w:rPr>
                <w:color w:val="000000"/>
              </w:rPr>
              <w:t xml:space="preserve">n </w:t>
            </w:r>
            <w:r w:rsidRPr="00F92A34">
              <w:rPr>
                <w:color w:val="000000"/>
              </w:rPr>
              <w:t>đẹp</w:t>
            </w:r>
            <w:r>
              <w:rPr>
                <w:color w:val="000000"/>
              </w:rPr>
              <w:t xml:space="preserve"> nh</w:t>
            </w:r>
            <w:r w:rsidRPr="00F92A34">
              <w:rPr>
                <w:color w:val="000000"/>
              </w:rPr>
              <w:t>ư</w:t>
            </w:r>
            <w:r>
              <w:rPr>
                <w:color w:val="000000"/>
              </w:rPr>
              <w:t xml:space="preserve"> ru</w:t>
            </w:r>
            <w:r w:rsidRPr="00F92A34">
              <w:rPr>
                <w:color w:val="000000"/>
              </w:rPr>
              <w:t>ộng</w:t>
            </w:r>
            <w:r>
              <w:rPr>
                <w:color w:val="000000"/>
              </w:rPr>
              <w:t xml:space="preserve"> b</w:t>
            </w:r>
            <w:r w:rsidRPr="00F92A34">
              <w:rPr>
                <w:color w:val="000000"/>
              </w:rPr>
              <w:t>ậc</w:t>
            </w:r>
            <w:r>
              <w:rPr>
                <w:color w:val="000000"/>
              </w:rPr>
              <w:t xml:space="preserve"> thang, sư</w:t>
            </w:r>
            <w:r w:rsidRPr="009E404B">
              <w:rPr>
                <w:color w:val="000000"/>
              </w:rPr>
              <w:t>ờn</w:t>
            </w:r>
            <w:r>
              <w:rPr>
                <w:color w:val="000000"/>
              </w:rPr>
              <w:t xml:space="preserve"> n</w:t>
            </w:r>
            <w:r w:rsidRPr="009E404B">
              <w:rPr>
                <w:color w:val="000000"/>
              </w:rPr>
              <w:t>úi</w:t>
            </w:r>
            <w:r>
              <w:rPr>
                <w:color w:val="000000"/>
              </w:rPr>
              <w:t xml:space="preserve"> tho</w:t>
            </w:r>
            <w:r w:rsidRPr="009E404B">
              <w:rPr>
                <w:color w:val="000000"/>
              </w:rPr>
              <w:t>ải</w:t>
            </w:r>
            <w:r>
              <w:rPr>
                <w:color w:val="000000"/>
              </w:rPr>
              <w:t xml:space="preserve"> tr</w:t>
            </w:r>
            <w:r w:rsidRPr="009E404B">
              <w:rPr>
                <w:color w:val="000000"/>
              </w:rPr>
              <w:t>ải</w:t>
            </w:r>
            <w:r>
              <w:rPr>
                <w:color w:val="000000"/>
              </w:rPr>
              <w:t xml:space="preserve"> d</w:t>
            </w:r>
            <w:r w:rsidRPr="009E404B">
              <w:rPr>
                <w:color w:val="000000"/>
              </w:rPr>
              <w:t>ài</w:t>
            </w:r>
            <w:r>
              <w:rPr>
                <w:color w:val="000000"/>
              </w:rPr>
              <w:t xml:space="preserve"> v</w:t>
            </w:r>
            <w:r w:rsidRPr="009E404B">
              <w:rPr>
                <w:color w:val="000000"/>
              </w:rPr>
              <w:t>à</w:t>
            </w:r>
            <w:r>
              <w:rPr>
                <w:color w:val="000000"/>
              </w:rPr>
              <w:t xml:space="preserve"> c</w:t>
            </w:r>
            <w:r w:rsidRPr="009E404B">
              <w:rPr>
                <w:color w:val="000000"/>
              </w:rPr>
              <w:t>ác</w:t>
            </w:r>
            <w:r>
              <w:rPr>
                <w:color w:val="000000"/>
              </w:rPr>
              <w:t>h H</w:t>
            </w:r>
            <w:r w:rsidRPr="009E404B">
              <w:rPr>
                <w:color w:val="000000"/>
              </w:rPr>
              <w:t>ồ</w:t>
            </w:r>
            <w:r>
              <w:rPr>
                <w:color w:val="000000"/>
              </w:rPr>
              <w:t xml:space="preserve"> Ba B</w:t>
            </w:r>
            <w:r w:rsidRPr="009E404B">
              <w:rPr>
                <w:color w:val="000000"/>
              </w:rPr>
              <w:t>ể</w:t>
            </w:r>
            <w:r w:rsidRPr="00097508">
              <w:rPr>
                <w:color w:val="000000"/>
              </w:rPr>
              <w:t xml:space="preserve"> khoảng </w:t>
            </w:r>
            <w:r>
              <w:rPr>
                <w:color w:val="000000"/>
              </w:rPr>
              <w:t>15</w:t>
            </w:r>
            <w:r w:rsidRPr="00097508">
              <w:rPr>
                <w:color w:val="000000"/>
              </w:rPr>
              <w:t xml:space="preserve"> km.</w:t>
            </w:r>
            <w:r>
              <w:rPr>
                <w:color w:val="000000"/>
              </w:rPr>
              <w:t xml:space="preserve"> </w:t>
            </w:r>
            <w:r>
              <w:t>C</w:t>
            </w:r>
            <w:r w:rsidRPr="00BA6D73">
              <w:t>ách</w:t>
            </w:r>
            <w:r w:rsidRPr="00097508">
              <w:rPr>
                <w:lang w:val="vi-VN"/>
              </w:rPr>
              <w:t xml:space="preserve"> nhà máy Samsung Phổ Yên khoảng </w:t>
            </w:r>
            <w:r>
              <w:t>12</w:t>
            </w:r>
            <w:r>
              <w:rPr>
                <w:lang w:val="vi-VN"/>
              </w:rPr>
              <w:t xml:space="preserve">0km và sân bay </w:t>
            </w:r>
            <w:r>
              <w:t>N</w:t>
            </w:r>
            <w:r>
              <w:rPr>
                <w:lang w:val="vi-VN"/>
              </w:rPr>
              <w:t xml:space="preserve">ội </w:t>
            </w:r>
            <w:r>
              <w:t>B</w:t>
            </w:r>
            <w:r>
              <w:rPr>
                <w:lang w:val="vi-VN"/>
              </w:rPr>
              <w:t>à</w:t>
            </w:r>
            <w:r>
              <w:t>i</w:t>
            </w:r>
            <w:r w:rsidRPr="00097508">
              <w:rPr>
                <w:lang w:val="vi-VN"/>
              </w:rPr>
              <w:t xml:space="preserve"> khoảng </w:t>
            </w:r>
            <w:r>
              <w:t>160</w:t>
            </w:r>
            <w:r w:rsidRPr="00097508">
              <w:rPr>
                <w:lang w:val="vi-VN"/>
              </w:rPr>
              <w:t>km</w:t>
            </w:r>
            <w:r>
              <w:t>.</w:t>
            </w:r>
          </w:p>
          <w:p w:rsidR="00863525" w:rsidRPr="00097508" w:rsidRDefault="00863525" w:rsidP="000675A0">
            <w:pPr>
              <w:spacing w:before="120"/>
              <w:jc w:val="both"/>
              <w:rPr>
                <w:color w:val="000000"/>
              </w:rPr>
            </w:pPr>
            <w:r>
              <w:rPr>
                <w:color w:val="000000"/>
              </w:rPr>
              <w:t>- H</w:t>
            </w:r>
            <w:r w:rsidRPr="0045780A">
              <w:rPr>
                <w:color w:val="000000"/>
              </w:rPr>
              <w:t>ạ</w:t>
            </w:r>
            <w:r>
              <w:rPr>
                <w:color w:val="000000"/>
              </w:rPr>
              <w:t xml:space="preserve"> t</w:t>
            </w:r>
            <w:r w:rsidRPr="0045780A">
              <w:rPr>
                <w:color w:val="000000"/>
              </w:rPr>
              <w:t>ầng</w:t>
            </w:r>
            <w:r>
              <w:rPr>
                <w:color w:val="000000"/>
              </w:rPr>
              <w:t xml:space="preserve"> </w:t>
            </w:r>
            <w:r w:rsidRPr="0045780A">
              <w:rPr>
                <w:color w:val="000000"/>
              </w:rPr>
              <w:t>đ</w:t>
            </w:r>
            <w:r>
              <w:rPr>
                <w:color w:val="000000"/>
              </w:rPr>
              <w:t>i</w:t>
            </w:r>
            <w:r w:rsidRPr="0045780A">
              <w:rPr>
                <w:color w:val="000000"/>
              </w:rPr>
              <w:t>ện</w:t>
            </w:r>
            <w:r>
              <w:rPr>
                <w:color w:val="000000"/>
              </w:rPr>
              <w:t xml:space="preserve">: </w:t>
            </w:r>
            <w:r>
              <w:t>c</w:t>
            </w:r>
            <w:r w:rsidRPr="00651BAC">
              <w:t>ó</w:t>
            </w:r>
            <w:r>
              <w:t xml:space="preserve"> đư</w:t>
            </w:r>
            <w:r w:rsidRPr="00651BAC">
              <w:t>ờng</w:t>
            </w:r>
            <w:r>
              <w:t xml:space="preserve"> d</w:t>
            </w:r>
            <w:r w:rsidRPr="00651BAC">
              <w:t>â</w:t>
            </w:r>
            <w:r>
              <w:t xml:space="preserve">n 35kV </w:t>
            </w:r>
            <w:r w:rsidRPr="00651BAC">
              <w:t>đ</w:t>
            </w:r>
            <w:r>
              <w:t>i qua</w:t>
            </w:r>
          </w:p>
          <w:p w:rsidR="00863525" w:rsidRPr="00097508" w:rsidRDefault="00863525" w:rsidP="000675A0">
            <w:pPr>
              <w:spacing w:before="120"/>
              <w:jc w:val="both"/>
            </w:pPr>
            <w:r w:rsidRPr="00097508">
              <w:t>- Hệ thống cấp nước: gần các suối</w:t>
            </w:r>
            <w:r>
              <w:t>, ao, h</w:t>
            </w:r>
            <w:r w:rsidRPr="00651BAC">
              <w:t>ồ</w:t>
            </w:r>
            <w:r w:rsidRPr="00097508">
              <w:t xml:space="preserve"> chảy qua.</w:t>
            </w:r>
            <w:r>
              <w:t xml:space="preserve"> N</w:t>
            </w:r>
            <w:r w:rsidRPr="00F92A34">
              <w:t>ơ</w:t>
            </w:r>
            <w:r>
              <w:t>i c</w:t>
            </w:r>
            <w:r w:rsidRPr="00F92A34">
              <w:t>ó</w:t>
            </w:r>
            <w:r>
              <w:t xml:space="preserve"> ngu</w:t>
            </w:r>
            <w:r w:rsidRPr="00F92A34">
              <w:t>ồn</w:t>
            </w:r>
            <w:r>
              <w:t xml:space="preserve"> nư</w:t>
            </w:r>
            <w:r w:rsidRPr="00F92A34">
              <w:t>ớc</w:t>
            </w:r>
            <w:r>
              <w:t xml:space="preserve"> trong, xanh, m</w:t>
            </w:r>
            <w:r w:rsidRPr="00F92A34">
              <w:t>át</w:t>
            </w:r>
            <w:r>
              <w:t xml:space="preserve"> l</w:t>
            </w:r>
            <w:r w:rsidRPr="00F92A34">
              <w:t>ạnh</w:t>
            </w:r>
          </w:p>
          <w:p w:rsidR="00863525" w:rsidRDefault="00863525" w:rsidP="000675A0">
            <w:pPr>
              <w:spacing w:before="40" w:after="40"/>
              <w:jc w:val="both"/>
              <w:rPr>
                <w:color w:val="000000"/>
              </w:rPr>
            </w:pPr>
            <w:r>
              <w:rPr>
                <w:color w:val="000000"/>
              </w:rPr>
              <w:t>- K</w:t>
            </w:r>
            <w:r w:rsidRPr="00F92A34">
              <w:rPr>
                <w:color w:val="000000"/>
              </w:rPr>
              <w:t>ết</w:t>
            </w:r>
            <w:r>
              <w:rPr>
                <w:color w:val="000000"/>
              </w:rPr>
              <w:t xml:space="preserve"> n</w:t>
            </w:r>
            <w:r w:rsidRPr="00F92A34">
              <w:rPr>
                <w:color w:val="000000"/>
              </w:rPr>
              <w:t>ối</w:t>
            </w:r>
            <w:r>
              <w:rPr>
                <w:color w:val="000000"/>
              </w:rPr>
              <w:t xml:space="preserve"> v</w:t>
            </w:r>
            <w:r w:rsidRPr="00F92A34">
              <w:rPr>
                <w:color w:val="000000"/>
              </w:rPr>
              <w:t>ới</w:t>
            </w:r>
            <w:r>
              <w:rPr>
                <w:color w:val="000000"/>
              </w:rPr>
              <w:t xml:space="preserve"> c</w:t>
            </w:r>
            <w:r w:rsidRPr="00F92A34">
              <w:rPr>
                <w:color w:val="000000"/>
              </w:rPr>
              <w:t>ác</w:t>
            </w:r>
            <w:r>
              <w:rPr>
                <w:color w:val="000000"/>
              </w:rPr>
              <w:t xml:space="preserve"> </w:t>
            </w:r>
            <w:r w:rsidRPr="00F92A34">
              <w:rPr>
                <w:color w:val="000000"/>
              </w:rPr>
              <w:t>đ</w:t>
            </w:r>
            <w:r>
              <w:rPr>
                <w:color w:val="000000"/>
              </w:rPr>
              <w:t>i</w:t>
            </w:r>
            <w:r w:rsidRPr="00F92A34">
              <w:rPr>
                <w:color w:val="000000"/>
              </w:rPr>
              <w:t>ểm</w:t>
            </w:r>
            <w:r>
              <w:rPr>
                <w:color w:val="000000"/>
              </w:rPr>
              <w:t xml:space="preserve"> du l</w:t>
            </w:r>
            <w:r w:rsidRPr="00F92A34">
              <w:rPr>
                <w:color w:val="000000"/>
              </w:rPr>
              <w:t>ịch</w:t>
            </w:r>
            <w:r>
              <w:rPr>
                <w:color w:val="000000"/>
              </w:rPr>
              <w:t xml:space="preserve"> c</w:t>
            </w:r>
            <w:r w:rsidRPr="00F92A34">
              <w:rPr>
                <w:color w:val="000000"/>
              </w:rPr>
              <w:t>ủa</w:t>
            </w:r>
            <w:r>
              <w:rPr>
                <w:color w:val="000000"/>
              </w:rPr>
              <w:t xml:space="preserve"> t</w:t>
            </w:r>
            <w:r w:rsidRPr="00F92A34">
              <w:rPr>
                <w:color w:val="000000"/>
              </w:rPr>
              <w:t>ỉnh</w:t>
            </w:r>
            <w:r>
              <w:rPr>
                <w:color w:val="000000"/>
              </w:rPr>
              <w:t xml:space="preserve"> nh</w:t>
            </w:r>
            <w:r w:rsidRPr="00F92A34">
              <w:rPr>
                <w:color w:val="000000"/>
              </w:rPr>
              <w:t>ư</w:t>
            </w:r>
            <w:r>
              <w:rPr>
                <w:color w:val="000000"/>
              </w:rPr>
              <w:t xml:space="preserve"> H</w:t>
            </w:r>
            <w:r w:rsidRPr="00F92A34">
              <w:rPr>
                <w:color w:val="000000"/>
              </w:rPr>
              <w:t>ồ</w:t>
            </w:r>
            <w:r>
              <w:rPr>
                <w:color w:val="000000"/>
              </w:rPr>
              <w:t xml:space="preserve"> Ba B</w:t>
            </w:r>
            <w:r w:rsidRPr="00F92A34">
              <w:rPr>
                <w:color w:val="000000"/>
              </w:rPr>
              <w:t>ể</w:t>
            </w:r>
            <w:r>
              <w:rPr>
                <w:color w:val="000000"/>
              </w:rPr>
              <w:t>, ATK Ch</w:t>
            </w:r>
            <w:r w:rsidRPr="00F92A34">
              <w:rPr>
                <w:color w:val="000000"/>
              </w:rPr>
              <w:t>ợ</w:t>
            </w:r>
            <w:r>
              <w:rPr>
                <w:color w:val="000000"/>
              </w:rPr>
              <w:t xml:space="preserve"> Đ</w:t>
            </w:r>
            <w:r w:rsidRPr="00F92A34">
              <w:rPr>
                <w:color w:val="000000"/>
              </w:rPr>
              <w:t>ồn</w:t>
            </w:r>
            <w:r>
              <w:rPr>
                <w:color w:val="000000"/>
              </w:rPr>
              <w:t>, hang Th</w:t>
            </w:r>
            <w:r w:rsidRPr="009E404B">
              <w:rPr>
                <w:color w:val="000000"/>
              </w:rPr>
              <w:t>ẩm</w:t>
            </w:r>
            <w:r>
              <w:rPr>
                <w:color w:val="000000"/>
              </w:rPr>
              <w:t xml:space="preserve"> Ph</w:t>
            </w:r>
            <w:r w:rsidRPr="009E404B">
              <w:rPr>
                <w:color w:val="000000"/>
              </w:rPr>
              <w:t>ầy</w:t>
            </w:r>
            <w:r>
              <w:rPr>
                <w:color w:val="000000"/>
              </w:rPr>
              <w:t>.. v</w:t>
            </w:r>
            <w:r w:rsidRPr="009E404B">
              <w:rPr>
                <w:color w:val="000000"/>
              </w:rPr>
              <w:t>à</w:t>
            </w:r>
            <w:r>
              <w:rPr>
                <w:color w:val="000000"/>
              </w:rPr>
              <w:t xml:space="preserve"> n</w:t>
            </w:r>
            <w:r w:rsidRPr="000F4A47">
              <w:rPr>
                <w:color w:val="000000"/>
              </w:rPr>
              <w:t>ằ</w:t>
            </w:r>
            <w:r>
              <w:rPr>
                <w:color w:val="000000"/>
              </w:rPr>
              <w:t>m tr</w:t>
            </w:r>
            <w:r w:rsidRPr="009E404B">
              <w:rPr>
                <w:color w:val="000000"/>
              </w:rPr>
              <w:t>ê</w:t>
            </w:r>
            <w:r>
              <w:rPr>
                <w:color w:val="000000"/>
              </w:rPr>
              <w:t>n tuy</w:t>
            </w:r>
            <w:r w:rsidRPr="009E404B">
              <w:rPr>
                <w:color w:val="000000"/>
              </w:rPr>
              <w:t>ến</w:t>
            </w:r>
            <w:r>
              <w:rPr>
                <w:color w:val="000000"/>
              </w:rPr>
              <w:t xml:space="preserve"> du l</w:t>
            </w:r>
            <w:r w:rsidRPr="009E404B">
              <w:rPr>
                <w:color w:val="000000"/>
              </w:rPr>
              <w:t>ịch</w:t>
            </w:r>
            <w:r>
              <w:rPr>
                <w:color w:val="000000"/>
              </w:rPr>
              <w:t xml:space="preserve"> H</w:t>
            </w:r>
            <w:r w:rsidRPr="009E404B">
              <w:rPr>
                <w:color w:val="000000"/>
              </w:rPr>
              <w:t>ồ</w:t>
            </w:r>
            <w:r>
              <w:rPr>
                <w:color w:val="000000"/>
              </w:rPr>
              <w:t xml:space="preserve"> Ba B</w:t>
            </w:r>
            <w:r w:rsidRPr="009E404B">
              <w:rPr>
                <w:color w:val="000000"/>
              </w:rPr>
              <w:t>ể</w:t>
            </w:r>
            <w:r>
              <w:rPr>
                <w:color w:val="000000"/>
              </w:rPr>
              <w:t xml:space="preserve"> - Vư</w:t>
            </w:r>
            <w:r w:rsidRPr="009E404B">
              <w:rPr>
                <w:color w:val="000000"/>
              </w:rPr>
              <w:t>ờn</w:t>
            </w:r>
            <w:r>
              <w:rPr>
                <w:color w:val="000000"/>
              </w:rPr>
              <w:t xml:space="preserve"> Qu</w:t>
            </w:r>
            <w:r w:rsidRPr="009E404B">
              <w:rPr>
                <w:color w:val="000000"/>
              </w:rPr>
              <w:t>ốc</w:t>
            </w:r>
            <w:r>
              <w:rPr>
                <w:color w:val="000000"/>
              </w:rPr>
              <w:t xml:space="preserve"> gia Phia O</w:t>
            </w:r>
            <w:r w:rsidRPr="009E404B">
              <w:rPr>
                <w:color w:val="000000"/>
              </w:rPr>
              <w:t>ắc</w:t>
            </w:r>
            <w:r>
              <w:rPr>
                <w:color w:val="000000"/>
              </w:rPr>
              <w:t xml:space="preserve"> – Phia </w:t>
            </w:r>
            <w:r w:rsidRPr="009E404B">
              <w:rPr>
                <w:color w:val="000000"/>
              </w:rPr>
              <w:t>Đén</w:t>
            </w:r>
            <w:r>
              <w:rPr>
                <w:color w:val="000000"/>
              </w:rPr>
              <w:t xml:space="preserve"> – Th</w:t>
            </w:r>
            <w:r w:rsidRPr="009E404B">
              <w:rPr>
                <w:color w:val="000000"/>
              </w:rPr>
              <w:t>ác</w:t>
            </w:r>
            <w:r>
              <w:rPr>
                <w:color w:val="000000"/>
              </w:rPr>
              <w:t xml:space="preserve"> B</w:t>
            </w:r>
            <w:r w:rsidRPr="009E404B">
              <w:rPr>
                <w:color w:val="000000"/>
              </w:rPr>
              <w:t>ản</w:t>
            </w:r>
            <w:r>
              <w:rPr>
                <w:color w:val="000000"/>
              </w:rPr>
              <w:t xml:space="preserve"> D</w:t>
            </w:r>
            <w:r w:rsidRPr="009E404B">
              <w:rPr>
                <w:color w:val="000000"/>
              </w:rPr>
              <w:t>ốc</w:t>
            </w:r>
          </w:p>
          <w:p w:rsidR="00863525" w:rsidRDefault="00863525" w:rsidP="000675A0">
            <w:pPr>
              <w:spacing w:before="40" w:after="40"/>
              <w:jc w:val="both"/>
            </w:pPr>
          </w:p>
          <w:p w:rsidR="00445158" w:rsidRDefault="00445158" w:rsidP="000675A0">
            <w:pPr>
              <w:spacing w:before="40" w:after="40"/>
              <w:jc w:val="both"/>
            </w:pPr>
          </w:p>
          <w:p w:rsidR="00445158" w:rsidRDefault="00445158" w:rsidP="000675A0">
            <w:pPr>
              <w:spacing w:before="40" w:after="40"/>
              <w:jc w:val="both"/>
            </w:pPr>
          </w:p>
          <w:p w:rsidR="00445158" w:rsidRDefault="00445158" w:rsidP="000675A0">
            <w:pPr>
              <w:spacing w:before="40" w:after="40"/>
              <w:jc w:val="both"/>
            </w:pPr>
          </w:p>
          <w:p w:rsidR="00445158" w:rsidRDefault="00445158" w:rsidP="000675A0">
            <w:pPr>
              <w:spacing w:before="40" w:after="40"/>
              <w:jc w:val="both"/>
            </w:pPr>
          </w:p>
          <w:p w:rsidR="00445158" w:rsidRPr="00610E1C" w:rsidRDefault="00445158" w:rsidP="000675A0">
            <w:pPr>
              <w:spacing w:before="40" w:after="40"/>
              <w:jc w:val="both"/>
            </w:pPr>
          </w:p>
        </w:tc>
        <w:tc>
          <w:tcPr>
            <w:tcW w:w="4111" w:type="dxa"/>
            <w:tcBorders>
              <w:top w:val="single" w:sz="4" w:space="0" w:color="auto"/>
              <w:left w:val="nil"/>
              <w:bottom w:val="single" w:sz="4" w:space="0" w:color="auto"/>
              <w:right w:val="single" w:sz="4" w:space="0" w:color="auto"/>
            </w:tcBorders>
          </w:tcPr>
          <w:tbl>
            <w:tblPr>
              <w:tblStyle w:val="TableGrid"/>
              <w:tblW w:w="0" w:type="auto"/>
              <w:tblLayout w:type="fixed"/>
              <w:tblLook w:val="04A0" w:firstRow="1" w:lastRow="0" w:firstColumn="1" w:lastColumn="0" w:noHBand="0" w:noVBand="1"/>
            </w:tblPr>
            <w:tblGrid>
              <w:gridCol w:w="737"/>
              <w:gridCol w:w="1701"/>
              <w:gridCol w:w="1418"/>
            </w:tblGrid>
            <w:tr w:rsidR="005E2B48" w:rsidRPr="00863525" w:rsidTr="005E2B48">
              <w:trPr>
                <w:trHeight w:val="387"/>
              </w:trPr>
              <w:tc>
                <w:tcPr>
                  <w:tcW w:w="737" w:type="dxa"/>
                  <w:vAlign w:val="center"/>
                </w:tcPr>
                <w:p w:rsidR="005E2B48" w:rsidRPr="00863525" w:rsidRDefault="005E2B4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lastRenderedPageBreak/>
                    <w:t>STT</w:t>
                  </w:r>
                </w:p>
              </w:tc>
              <w:tc>
                <w:tcPr>
                  <w:tcW w:w="1701" w:type="dxa"/>
                  <w:vAlign w:val="center"/>
                </w:tcPr>
                <w:p w:rsidR="005E2B48" w:rsidRPr="00863525" w:rsidRDefault="005E2B4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X</w:t>
                  </w:r>
                </w:p>
              </w:tc>
              <w:tc>
                <w:tcPr>
                  <w:tcW w:w="1418" w:type="dxa"/>
                  <w:vAlign w:val="center"/>
                </w:tcPr>
                <w:p w:rsidR="005E2B48" w:rsidRPr="00863525" w:rsidRDefault="005E2B4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Y</w:t>
                  </w:r>
                </w:p>
              </w:tc>
            </w:tr>
            <w:tr w:rsidR="005E2B48" w:rsidTr="005E2B48">
              <w:trPr>
                <w:trHeight w:val="516"/>
              </w:trPr>
              <w:tc>
                <w:tcPr>
                  <w:tcW w:w="737" w:type="dxa"/>
                  <w:vAlign w:val="center"/>
                </w:tcPr>
                <w:p w:rsidR="005E2B48" w:rsidRPr="00863525" w:rsidRDefault="005E2B4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1</w:t>
                  </w:r>
                </w:p>
              </w:tc>
              <w:tc>
                <w:tcPr>
                  <w:tcW w:w="1701"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418370,546</w:t>
                  </w:r>
                </w:p>
              </w:tc>
              <w:tc>
                <w:tcPr>
                  <w:tcW w:w="1418"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2482952,817</w:t>
                  </w:r>
                </w:p>
              </w:tc>
            </w:tr>
            <w:tr w:rsidR="005E2B48" w:rsidTr="005E2B48">
              <w:trPr>
                <w:trHeight w:val="537"/>
              </w:trPr>
              <w:tc>
                <w:tcPr>
                  <w:tcW w:w="737" w:type="dxa"/>
                  <w:vAlign w:val="center"/>
                </w:tcPr>
                <w:p w:rsidR="005E2B48" w:rsidRPr="00863525" w:rsidRDefault="005E2B4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lastRenderedPageBreak/>
                    <w:t>2</w:t>
                  </w:r>
                </w:p>
              </w:tc>
              <w:tc>
                <w:tcPr>
                  <w:tcW w:w="1701"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418833,353</w:t>
                  </w:r>
                </w:p>
              </w:tc>
              <w:tc>
                <w:tcPr>
                  <w:tcW w:w="1418"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2481649,813</w:t>
                  </w:r>
                </w:p>
              </w:tc>
            </w:tr>
            <w:tr w:rsidR="005E2B48" w:rsidTr="005E2B48">
              <w:trPr>
                <w:trHeight w:val="516"/>
              </w:trPr>
              <w:tc>
                <w:tcPr>
                  <w:tcW w:w="737" w:type="dxa"/>
                  <w:vAlign w:val="center"/>
                </w:tcPr>
                <w:p w:rsidR="005E2B48" w:rsidRPr="00863525" w:rsidRDefault="005E2B4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3</w:t>
                  </w:r>
                </w:p>
              </w:tc>
              <w:tc>
                <w:tcPr>
                  <w:tcW w:w="1701"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419192,419</w:t>
                  </w:r>
                </w:p>
              </w:tc>
              <w:tc>
                <w:tcPr>
                  <w:tcW w:w="1418"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2481359,726</w:t>
                  </w:r>
                </w:p>
              </w:tc>
            </w:tr>
            <w:tr w:rsidR="005E2B48" w:rsidTr="005E2B48">
              <w:trPr>
                <w:trHeight w:val="537"/>
              </w:trPr>
              <w:tc>
                <w:tcPr>
                  <w:tcW w:w="737" w:type="dxa"/>
                  <w:vAlign w:val="center"/>
                </w:tcPr>
                <w:p w:rsidR="005E2B48" w:rsidRPr="00863525" w:rsidRDefault="005E2B4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4</w:t>
                  </w:r>
                </w:p>
              </w:tc>
              <w:tc>
                <w:tcPr>
                  <w:tcW w:w="1701"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418795,467</w:t>
                  </w:r>
                </w:p>
              </w:tc>
              <w:tc>
                <w:tcPr>
                  <w:tcW w:w="1418"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2480760,987</w:t>
                  </w:r>
                </w:p>
              </w:tc>
            </w:tr>
            <w:tr w:rsidR="005E2B48" w:rsidTr="005E2B48">
              <w:trPr>
                <w:trHeight w:val="516"/>
              </w:trPr>
              <w:tc>
                <w:tcPr>
                  <w:tcW w:w="737" w:type="dxa"/>
                  <w:vAlign w:val="center"/>
                </w:tcPr>
                <w:p w:rsidR="005E2B48" w:rsidRPr="00863525" w:rsidRDefault="005E2B4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5</w:t>
                  </w:r>
                </w:p>
              </w:tc>
              <w:tc>
                <w:tcPr>
                  <w:tcW w:w="1701"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418179,032</w:t>
                  </w:r>
                </w:p>
              </w:tc>
              <w:tc>
                <w:tcPr>
                  <w:tcW w:w="1418"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2480766,976</w:t>
                  </w:r>
                </w:p>
              </w:tc>
            </w:tr>
            <w:tr w:rsidR="005E2B48" w:rsidTr="005E2B48">
              <w:trPr>
                <w:trHeight w:val="537"/>
              </w:trPr>
              <w:tc>
                <w:tcPr>
                  <w:tcW w:w="737" w:type="dxa"/>
                  <w:vAlign w:val="center"/>
                </w:tcPr>
                <w:p w:rsidR="005E2B48" w:rsidRPr="00863525" w:rsidRDefault="005E2B4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6</w:t>
                  </w:r>
                </w:p>
              </w:tc>
              <w:tc>
                <w:tcPr>
                  <w:tcW w:w="1701"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417634,414</w:t>
                  </w:r>
                </w:p>
              </w:tc>
              <w:tc>
                <w:tcPr>
                  <w:tcW w:w="1418"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2481108,326</w:t>
                  </w:r>
                </w:p>
              </w:tc>
            </w:tr>
            <w:tr w:rsidR="005E2B48" w:rsidTr="005E2B48">
              <w:trPr>
                <w:trHeight w:val="516"/>
              </w:trPr>
              <w:tc>
                <w:tcPr>
                  <w:tcW w:w="737" w:type="dxa"/>
                  <w:vAlign w:val="center"/>
                </w:tcPr>
                <w:p w:rsidR="005E2B48" w:rsidRPr="00863525" w:rsidRDefault="005E2B4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7</w:t>
                  </w:r>
                </w:p>
              </w:tc>
              <w:tc>
                <w:tcPr>
                  <w:tcW w:w="1701"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417191,539</w:t>
                  </w:r>
                </w:p>
              </w:tc>
              <w:tc>
                <w:tcPr>
                  <w:tcW w:w="1418"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2481641,312</w:t>
                  </w:r>
                </w:p>
              </w:tc>
            </w:tr>
            <w:tr w:rsidR="005E2B48" w:rsidTr="005E2B48">
              <w:trPr>
                <w:trHeight w:val="516"/>
              </w:trPr>
              <w:tc>
                <w:tcPr>
                  <w:tcW w:w="737" w:type="dxa"/>
                  <w:vAlign w:val="center"/>
                </w:tcPr>
                <w:p w:rsidR="005E2B48" w:rsidRPr="00863525" w:rsidRDefault="005E2B48" w:rsidP="005E2B48">
                  <w:pPr>
                    <w:spacing w:before="120"/>
                    <w:jc w:val="center"/>
                    <w:rPr>
                      <w:rFonts w:asciiTheme="majorHAnsi" w:hAnsiTheme="majorHAnsi" w:cstheme="majorHAnsi"/>
                      <w:sz w:val="22"/>
                      <w:szCs w:val="22"/>
                    </w:rPr>
                  </w:pPr>
                  <w:r>
                    <w:rPr>
                      <w:rFonts w:asciiTheme="majorHAnsi" w:hAnsiTheme="majorHAnsi" w:cstheme="majorHAnsi"/>
                      <w:sz w:val="22"/>
                      <w:szCs w:val="22"/>
                    </w:rPr>
                    <w:t>8</w:t>
                  </w:r>
                </w:p>
              </w:tc>
              <w:tc>
                <w:tcPr>
                  <w:tcW w:w="1701"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417125,706</w:t>
                  </w:r>
                </w:p>
              </w:tc>
              <w:tc>
                <w:tcPr>
                  <w:tcW w:w="1418"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2482347,070</w:t>
                  </w:r>
                </w:p>
              </w:tc>
            </w:tr>
            <w:tr w:rsidR="005E2B48" w:rsidTr="005E2B48">
              <w:trPr>
                <w:trHeight w:val="516"/>
              </w:trPr>
              <w:tc>
                <w:tcPr>
                  <w:tcW w:w="737" w:type="dxa"/>
                  <w:vAlign w:val="center"/>
                </w:tcPr>
                <w:p w:rsidR="005E2B48" w:rsidRDefault="005E2B48" w:rsidP="005E2B48">
                  <w:pPr>
                    <w:spacing w:before="120"/>
                    <w:jc w:val="center"/>
                    <w:rPr>
                      <w:rFonts w:asciiTheme="majorHAnsi" w:hAnsiTheme="majorHAnsi" w:cstheme="majorHAnsi"/>
                      <w:sz w:val="22"/>
                      <w:szCs w:val="22"/>
                    </w:rPr>
                  </w:pPr>
                  <w:r>
                    <w:rPr>
                      <w:rFonts w:asciiTheme="majorHAnsi" w:hAnsiTheme="majorHAnsi" w:cstheme="majorHAnsi"/>
                      <w:sz w:val="22"/>
                      <w:szCs w:val="22"/>
                    </w:rPr>
                    <w:t>9</w:t>
                  </w:r>
                </w:p>
              </w:tc>
              <w:tc>
                <w:tcPr>
                  <w:tcW w:w="1701"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417580,551</w:t>
                  </w:r>
                </w:p>
              </w:tc>
              <w:tc>
                <w:tcPr>
                  <w:tcW w:w="1418" w:type="dxa"/>
                  <w:vAlign w:val="center"/>
                </w:tcPr>
                <w:p w:rsidR="005E2B48" w:rsidRPr="00B51996" w:rsidRDefault="005E2B48">
                  <w:pPr>
                    <w:jc w:val="center"/>
                    <w:rPr>
                      <w:rFonts w:asciiTheme="majorHAnsi" w:hAnsiTheme="majorHAnsi" w:cstheme="majorHAnsi"/>
                      <w:color w:val="000000"/>
                      <w:sz w:val="22"/>
                      <w:szCs w:val="22"/>
                    </w:rPr>
                  </w:pPr>
                  <w:r w:rsidRPr="00B51996">
                    <w:rPr>
                      <w:rFonts w:asciiTheme="majorHAnsi" w:hAnsiTheme="majorHAnsi" w:cstheme="majorHAnsi"/>
                      <w:color w:val="000000"/>
                      <w:sz w:val="22"/>
                      <w:szCs w:val="22"/>
                    </w:rPr>
                    <w:t>2482880,954</w:t>
                  </w:r>
                </w:p>
              </w:tc>
            </w:tr>
          </w:tbl>
          <w:p w:rsidR="00863525" w:rsidRPr="00097508" w:rsidRDefault="00863525" w:rsidP="000675A0">
            <w:pPr>
              <w:spacing w:before="120"/>
              <w:jc w:val="both"/>
              <w:rPr>
                <w:color w:val="000000"/>
              </w:rPr>
            </w:pPr>
          </w:p>
        </w:tc>
      </w:tr>
      <w:tr w:rsidR="00863525" w:rsidRPr="00610E1C" w:rsidTr="00863525">
        <w:trPr>
          <w:trHeight w:val="77"/>
        </w:trPr>
        <w:tc>
          <w:tcPr>
            <w:tcW w:w="567" w:type="dxa"/>
            <w:tcBorders>
              <w:top w:val="nil"/>
              <w:left w:val="single" w:sz="4" w:space="0" w:color="auto"/>
              <w:bottom w:val="single" w:sz="4" w:space="0" w:color="auto"/>
              <w:right w:val="single" w:sz="4" w:space="0" w:color="auto"/>
            </w:tcBorders>
            <w:vAlign w:val="center"/>
          </w:tcPr>
          <w:p w:rsidR="00863525" w:rsidRPr="00610E1C" w:rsidRDefault="00863525" w:rsidP="00905D5E">
            <w:pPr>
              <w:spacing w:before="40" w:after="40"/>
              <w:jc w:val="center"/>
            </w:pPr>
            <w:r>
              <w:lastRenderedPageBreak/>
              <w:t>9</w:t>
            </w:r>
          </w:p>
        </w:tc>
        <w:tc>
          <w:tcPr>
            <w:tcW w:w="1701" w:type="dxa"/>
            <w:tcBorders>
              <w:top w:val="nil"/>
              <w:left w:val="nil"/>
              <w:bottom w:val="single" w:sz="4" w:space="0" w:color="auto"/>
              <w:right w:val="single" w:sz="4" w:space="0" w:color="auto"/>
            </w:tcBorders>
            <w:vAlign w:val="center"/>
          </w:tcPr>
          <w:p w:rsidR="00863525" w:rsidRDefault="00863525">
            <w:pPr>
              <w:rPr>
                <w:sz w:val="22"/>
                <w:szCs w:val="22"/>
                <w:lang w:val="vi-VN"/>
              </w:rPr>
            </w:pPr>
            <w:r>
              <w:t>Khu</w:t>
            </w:r>
            <w:r>
              <w:rPr>
                <w:lang w:val="vi-VN"/>
              </w:rPr>
              <w:t xml:space="preserve"> Tổ hợp khu sinh thái, du lịch nghỉ dưỡng, văn </w:t>
            </w:r>
            <w:r>
              <w:rPr>
                <w:lang w:val="vi-VN"/>
              </w:rPr>
              <w:lastRenderedPageBreak/>
              <w:t xml:space="preserve">hóa, thể thao và sân </w:t>
            </w:r>
            <w:r>
              <w:rPr>
                <w:iCs/>
              </w:rPr>
              <w:t>golf</w:t>
            </w:r>
            <w:r>
              <w:rPr>
                <w:lang w:val="vi-VN"/>
              </w:rPr>
              <w:t xml:space="preserve"> </w:t>
            </w:r>
            <w:r>
              <w:t>Ngân Sơn</w:t>
            </w:r>
            <w:r>
              <w:rPr>
                <w:lang w:val="vi-VN"/>
              </w:rPr>
              <w:t xml:space="preserve"> </w:t>
            </w:r>
          </w:p>
        </w:tc>
        <w:tc>
          <w:tcPr>
            <w:tcW w:w="2835" w:type="dxa"/>
            <w:tcBorders>
              <w:top w:val="nil"/>
              <w:left w:val="nil"/>
              <w:bottom w:val="single" w:sz="4" w:space="0" w:color="auto"/>
              <w:right w:val="single" w:sz="4" w:space="0" w:color="auto"/>
            </w:tcBorders>
            <w:vAlign w:val="center"/>
          </w:tcPr>
          <w:p w:rsidR="00863525" w:rsidRPr="00097508" w:rsidRDefault="00863525" w:rsidP="009E404B">
            <w:pPr>
              <w:spacing w:before="120"/>
              <w:jc w:val="both"/>
              <w:rPr>
                <w:color w:val="000000"/>
              </w:rPr>
            </w:pPr>
            <w:r w:rsidRPr="00097508">
              <w:rPr>
                <w:color w:val="000000"/>
              </w:rPr>
              <w:lastRenderedPageBreak/>
              <w:t xml:space="preserve">- Xã </w:t>
            </w:r>
            <w:r>
              <w:rPr>
                <w:color w:val="000000"/>
              </w:rPr>
              <w:t>Đ</w:t>
            </w:r>
            <w:r w:rsidRPr="009E404B">
              <w:rPr>
                <w:color w:val="000000"/>
              </w:rPr>
              <w:t>ức</w:t>
            </w:r>
            <w:r>
              <w:rPr>
                <w:color w:val="000000"/>
              </w:rPr>
              <w:t xml:space="preserve"> V</w:t>
            </w:r>
            <w:r w:rsidRPr="009E404B">
              <w:rPr>
                <w:color w:val="000000"/>
              </w:rPr>
              <w:t>â</w:t>
            </w:r>
            <w:r>
              <w:rPr>
                <w:color w:val="000000"/>
              </w:rPr>
              <w:t>n, huy</w:t>
            </w:r>
            <w:r w:rsidRPr="00F92A34">
              <w:rPr>
                <w:color w:val="000000"/>
              </w:rPr>
              <w:t>ện</w:t>
            </w:r>
            <w:r>
              <w:rPr>
                <w:color w:val="000000"/>
              </w:rPr>
              <w:t xml:space="preserve"> Ng</w:t>
            </w:r>
            <w:r w:rsidRPr="009E404B">
              <w:rPr>
                <w:color w:val="000000"/>
              </w:rPr>
              <w:t>â</w:t>
            </w:r>
            <w:r>
              <w:rPr>
                <w:color w:val="000000"/>
              </w:rPr>
              <w:t>n S</w:t>
            </w:r>
            <w:r w:rsidRPr="009E404B">
              <w:rPr>
                <w:color w:val="000000"/>
              </w:rPr>
              <w:t>ơ</w:t>
            </w:r>
            <w:r>
              <w:rPr>
                <w:color w:val="000000"/>
              </w:rPr>
              <w:t>n</w:t>
            </w:r>
            <w:r w:rsidRPr="00097508">
              <w:rPr>
                <w:color w:val="000000"/>
              </w:rPr>
              <w:t>, tỉnh Bắc Kạn;</w:t>
            </w:r>
          </w:p>
          <w:p w:rsidR="00863525" w:rsidRPr="00097508" w:rsidRDefault="00863525" w:rsidP="009E404B">
            <w:pPr>
              <w:spacing w:before="120"/>
              <w:jc w:val="both"/>
              <w:rPr>
                <w:color w:val="000000"/>
              </w:rPr>
            </w:pPr>
            <w:r w:rsidRPr="00097508">
              <w:rPr>
                <w:color w:val="000000"/>
              </w:rPr>
              <w:t xml:space="preserve">- Diện tích khoảng </w:t>
            </w:r>
            <w:r>
              <w:rPr>
                <w:color w:val="000000"/>
              </w:rPr>
              <w:t>400</w:t>
            </w:r>
            <w:r w:rsidRPr="00097508">
              <w:rPr>
                <w:color w:val="000000"/>
              </w:rPr>
              <w:t xml:space="preserve"> ha.</w:t>
            </w:r>
          </w:p>
          <w:p w:rsidR="00863525" w:rsidRPr="00097508" w:rsidRDefault="00863525" w:rsidP="009E404B">
            <w:pPr>
              <w:spacing w:before="120"/>
              <w:jc w:val="both"/>
              <w:rPr>
                <w:color w:val="000000"/>
              </w:rPr>
            </w:pPr>
            <w:r w:rsidRPr="00097508">
              <w:rPr>
                <w:color w:val="000000"/>
              </w:rPr>
              <w:lastRenderedPageBreak/>
              <w:t xml:space="preserve">- Hiện trạng </w:t>
            </w:r>
            <w:r>
              <w:rPr>
                <w:color w:val="000000"/>
              </w:rPr>
              <w:t>đất: Chủ yếu là rừng sản xuất,</w:t>
            </w:r>
            <w:r w:rsidRPr="00097508">
              <w:rPr>
                <w:color w:val="000000"/>
              </w:rPr>
              <w:t xml:space="preserve"> đất nông nghiệp</w:t>
            </w:r>
            <w:r>
              <w:rPr>
                <w:color w:val="000000"/>
              </w:rPr>
              <w:t xml:space="preserve"> k</w:t>
            </w:r>
            <w:r w:rsidRPr="00651BAC">
              <w:rPr>
                <w:color w:val="000000"/>
              </w:rPr>
              <w:t>ết</w:t>
            </w:r>
            <w:r>
              <w:rPr>
                <w:color w:val="000000"/>
              </w:rPr>
              <w:t xml:space="preserve"> h</w:t>
            </w:r>
            <w:r w:rsidRPr="00651BAC">
              <w:rPr>
                <w:color w:val="000000"/>
              </w:rPr>
              <w:t>ợp</w:t>
            </w:r>
            <w:r>
              <w:rPr>
                <w:color w:val="000000"/>
              </w:rPr>
              <w:t xml:space="preserve"> ru</w:t>
            </w:r>
            <w:r w:rsidRPr="009E404B">
              <w:rPr>
                <w:color w:val="000000"/>
              </w:rPr>
              <w:t>ộng</w:t>
            </w:r>
            <w:r>
              <w:rPr>
                <w:color w:val="000000"/>
              </w:rPr>
              <w:t xml:space="preserve"> b</w:t>
            </w:r>
            <w:r w:rsidRPr="009E404B">
              <w:rPr>
                <w:color w:val="000000"/>
              </w:rPr>
              <w:t>ậc</w:t>
            </w:r>
            <w:r>
              <w:rPr>
                <w:color w:val="000000"/>
              </w:rPr>
              <w:t xml:space="preserve"> thang v</w:t>
            </w:r>
            <w:r w:rsidRPr="000F4A47">
              <w:rPr>
                <w:color w:val="000000"/>
              </w:rPr>
              <w:t>à</w:t>
            </w:r>
            <w:r>
              <w:rPr>
                <w:color w:val="000000"/>
              </w:rPr>
              <w:t xml:space="preserve"> h</w:t>
            </w:r>
            <w:r w:rsidRPr="000F4A47">
              <w:rPr>
                <w:color w:val="000000"/>
              </w:rPr>
              <w:t>ồ</w:t>
            </w:r>
            <w:r>
              <w:rPr>
                <w:color w:val="000000"/>
              </w:rPr>
              <w:t xml:space="preserve"> B</w:t>
            </w:r>
            <w:r w:rsidRPr="000F4A47">
              <w:rPr>
                <w:color w:val="000000"/>
              </w:rPr>
              <w:t>ản</w:t>
            </w:r>
            <w:r>
              <w:rPr>
                <w:color w:val="000000"/>
              </w:rPr>
              <w:t xml:space="preserve"> Chang</w:t>
            </w:r>
          </w:p>
          <w:p w:rsidR="00863525" w:rsidRPr="00097508" w:rsidRDefault="00863525" w:rsidP="009E404B">
            <w:pPr>
              <w:spacing w:before="120"/>
              <w:jc w:val="both"/>
              <w:rPr>
                <w:color w:val="000000"/>
              </w:rPr>
            </w:pPr>
            <w:r w:rsidRPr="00097508">
              <w:rPr>
                <w:color w:val="000000"/>
              </w:rPr>
              <w:t xml:space="preserve">- Địa hình: Địa hình đồi núi </w:t>
            </w:r>
            <w:r>
              <w:rPr>
                <w:color w:val="000000"/>
              </w:rPr>
              <w:t>th</w:t>
            </w:r>
            <w:r w:rsidRPr="00097508">
              <w:rPr>
                <w:color w:val="000000"/>
              </w:rPr>
              <w:t>ấp</w:t>
            </w:r>
            <w:r>
              <w:rPr>
                <w:color w:val="000000"/>
              </w:rPr>
              <w:t xml:space="preserve"> </w:t>
            </w:r>
            <w:r w:rsidRPr="00097508">
              <w:rPr>
                <w:color w:val="000000"/>
              </w:rPr>
              <w:t>xen lẫn với các thung lũng, khe suối</w:t>
            </w:r>
            <w:r>
              <w:rPr>
                <w:color w:val="000000"/>
              </w:rPr>
              <w:t xml:space="preserve"> v</w:t>
            </w:r>
            <w:r w:rsidRPr="00097508">
              <w:rPr>
                <w:color w:val="000000"/>
              </w:rPr>
              <w:t>à</w:t>
            </w:r>
            <w:r>
              <w:rPr>
                <w:color w:val="000000"/>
              </w:rPr>
              <w:t xml:space="preserve"> r</w:t>
            </w:r>
            <w:r w:rsidRPr="00F92A34">
              <w:rPr>
                <w:color w:val="000000"/>
              </w:rPr>
              <w:t>ừng</w:t>
            </w:r>
            <w:r>
              <w:rPr>
                <w:color w:val="000000"/>
              </w:rPr>
              <w:t xml:space="preserve"> th</w:t>
            </w:r>
            <w:r w:rsidRPr="000F4A47">
              <w:rPr>
                <w:color w:val="000000"/>
              </w:rPr>
              <w:t>ô</w:t>
            </w:r>
            <w:r>
              <w:rPr>
                <w:color w:val="000000"/>
              </w:rPr>
              <w:t>ng th</w:t>
            </w:r>
            <w:r w:rsidRPr="000F4A47">
              <w:rPr>
                <w:color w:val="000000"/>
              </w:rPr>
              <w:t>ơ</w:t>
            </w:r>
            <w:r>
              <w:rPr>
                <w:color w:val="000000"/>
              </w:rPr>
              <w:t xml:space="preserve"> m</w:t>
            </w:r>
            <w:r w:rsidRPr="000F4A47">
              <w:rPr>
                <w:color w:val="000000"/>
              </w:rPr>
              <w:t>ộng</w:t>
            </w:r>
            <w:r>
              <w:rPr>
                <w:color w:val="000000"/>
              </w:rPr>
              <w:t xml:space="preserve"> v</w:t>
            </w:r>
            <w:r w:rsidRPr="000F4A47">
              <w:rPr>
                <w:color w:val="000000"/>
              </w:rPr>
              <w:t>à</w:t>
            </w:r>
            <w:r>
              <w:rPr>
                <w:color w:val="000000"/>
              </w:rPr>
              <w:t xml:space="preserve"> h</w:t>
            </w:r>
            <w:r w:rsidRPr="000F4A47">
              <w:rPr>
                <w:color w:val="000000"/>
              </w:rPr>
              <w:t>ồ</w:t>
            </w:r>
            <w:r>
              <w:rPr>
                <w:color w:val="000000"/>
              </w:rPr>
              <w:t xml:space="preserve"> B</w:t>
            </w:r>
            <w:r w:rsidRPr="000F4A47">
              <w:rPr>
                <w:color w:val="000000"/>
              </w:rPr>
              <w:t>ản</w:t>
            </w:r>
            <w:r>
              <w:rPr>
                <w:color w:val="000000"/>
              </w:rPr>
              <w:t xml:space="preserve"> Chang v</w:t>
            </w:r>
            <w:r w:rsidRPr="00651BAC">
              <w:rPr>
                <w:color w:val="000000"/>
              </w:rPr>
              <w:t>ới</w:t>
            </w:r>
            <w:r>
              <w:rPr>
                <w:color w:val="000000"/>
              </w:rPr>
              <w:t xml:space="preserve"> nhi</w:t>
            </w:r>
            <w:r w:rsidRPr="00651BAC">
              <w:rPr>
                <w:color w:val="000000"/>
              </w:rPr>
              <w:t>ều</w:t>
            </w:r>
            <w:r>
              <w:rPr>
                <w:color w:val="000000"/>
              </w:rPr>
              <w:t xml:space="preserve"> c</w:t>
            </w:r>
            <w:r w:rsidRPr="00651BAC">
              <w:rPr>
                <w:color w:val="000000"/>
              </w:rPr>
              <w:t>ảnh</w:t>
            </w:r>
            <w:r>
              <w:rPr>
                <w:color w:val="000000"/>
              </w:rPr>
              <w:t xml:space="preserve"> </w:t>
            </w:r>
            <w:r w:rsidRPr="00651BAC">
              <w:rPr>
                <w:color w:val="000000"/>
              </w:rPr>
              <w:t>đẹp</w:t>
            </w:r>
            <w:r>
              <w:rPr>
                <w:color w:val="000000"/>
              </w:rPr>
              <w:t>, h</w:t>
            </w:r>
            <w:r w:rsidRPr="00651BAC">
              <w:rPr>
                <w:color w:val="000000"/>
              </w:rPr>
              <w:t>ùng</w:t>
            </w:r>
            <w:r>
              <w:rPr>
                <w:color w:val="000000"/>
              </w:rPr>
              <w:t xml:space="preserve"> v</w:t>
            </w:r>
            <w:r w:rsidRPr="00651BAC">
              <w:rPr>
                <w:color w:val="000000"/>
              </w:rPr>
              <w:t>ĩ</w:t>
            </w:r>
          </w:p>
          <w:p w:rsidR="00863525" w:rsidRDefault="00863525" w:rsidP="009E404B">
            <w:pPr>
              <w:rPr>
                <w:sz w:val="22"/>
                <w:szCs w:val="22"/>
                <w:lang w:val="vi-VN"/>
              </w:rPr>
            </w:pPr>
            <w:r w:rsidRPr="00097508">
              <w:rPr>
                <w:color w:val="000000"/>
              </w:rPr>
              <w:t>- Hiện trạng dân cư: chủ yếu đồng bào dân tộc Tày</w:t>
            </w:r>
            <w:r>
              <w:rPr>
                <w:color w:val="000000"/>
              </w:rPr>
              <w:t>, Nùng sinh sống. N</w:t>
            </w:r>
            <w:r w:rsidRPr="00192314">
              <w:rPr>
                <w:color w:val="000000"/>
              </w:rPr>
              <w:t>ơ</w:t>
            </w:r>
            <w:r>
              <w:rPr>
                <w:color w:val="000000"/>
              </w:rPr>
              <w:t>i c</w:t>
            </w:r>
            <w:r w:rsidRPr="00192314">
              <w:rPr>
                <w:color w:val="000000"/>
              </w:rPr>
              <w:t>ó</w:t>
            </w:r>
            <w:r>
              <w:rPr>
                <w:color w:val="000000"/>
              </w:rPr>
              <w:t xml:space="preserve"> th</w:t>
            </w:r>
            <w:r w:rsidRPr="00192314">
              <w:rPr>
                <w:color w:val="000000"/>
              </w:rPr>
              <w:t>ực</w:t>
            </w:r>
            <w:r>
              <w:rPr>
                <w:color w:val="000000"/>
              </w:rPr>
              <w:t xml:space="preserve"> h</w:t>
            </w:r>
            <w:r w:rsidRPr="00192314">
              <w:rPr>
                <w:color w:val="000000"/>
              </w:rPr>
              <w:t>ành</w:t>
            </w:r>
            <w:r>
              <w:rPr>
                <w:color w:val="000000"/>
              </w:rPr>
              <w:t xml:space="preserve"> h</w:t>
            </w:r>
            <w:r w:rsidRPr="00192314">
              <w:rPr>
                <w:color w:val="000000"/>
              </w:rPr>
              <w:t>át</w:t>
            </w:r>
            <w:r>
              <w:rPr>
                <w:color w:val="000000"/>
              </w:rPr>
              <w:t xml:space="preserve"> Then, </w:t>
            </w:r>
            <w:r w:rsidRPr="00192314">
              <w:rPr>
                <w:color w:val="000000"/>
              </w:rPr>
              <w:t>đàn</w:t>
            </w:r>
            <w:r>
              <w:rPr>
                <w:color w:val="000000"/>
              </w:rPr>
              <w:t xml:space="preserve"> t</w:t>
            </w:r>
            <w:r w:rsidRPr="00192314">
              <w:rPr>
                <w:color w:val="000000"/>
              </w:rPr>
              <w:t>ính</w:t>
            </w:r>
            <w:r>
              <w:rPr>
                <w:color w:val="000000"/>
              </w:rPr>
              <w:t xml:space="preserve"> c</w:t>
            </w:r>
            <w:r w:rsidRPr="00192314">
              <w:rPr>
                <w:color w:val="000000"/>
              </w:rPr>
              <w:t>ủa</w:t>
            </w:r>
            <w:r>
              <w:rPr>
                <w:color w:val="000000"/>
              </w:rPr>
              <w:t xml:space="preserve"> ngư</w:t>
            </w:r>
            <w:r w:rsidRPr="00192314">
              <w:rPr>
                <w:color w:val="000000"/>
              </w:rPr>
              <w:t>ời</w:t>
            </w:r>
            <w:r>
              <w:rPr>
                <w:color w:val="000000"/>
              </w:rPr>
              <w:t xml:space="preserve"> T</w:t>
            </w:r>
            <w:r w:rsidRPr="00192314">
              <w:rPr>
                <w:color w:val="000000"/>
              </w:rPr>
              <w:t>ày</w:t>
            </w:r>
            <w:r>
              <w:rPr>
                <w:color w:val="000000"/>
              </w:rPr>
              <w:t>, N</w:t>
            </w:r>
            <w:r w:rsidRPr="00192314">
              <w:rPr>
                <w:color w:val="000000"/>
              </w:rPr>
              <w:t>ùng</w:t>
            </w:r>
            <w:r>
              <w:rPr>
                <w:color w:val="000000"/>
              </w:rPr>
              <w:t xml:space="preserve"> v</w:t>
            </w:r>
            <w:r w:rsidRPr="00192314">
              <w:rPr>
                <w:color w:val="000000"/>
              </w:rPr>
              <w:t>à</w:t>
            </w:r>
            <w:r>
              <w:rPr>
                <w:color w:val="000000"/>
              </w:rPr>
              <w:t xml:space="preserve"> H</w:t>
            </w:r>
            <w:r w:rsidRPr="00192314">
              <w:rPr>
                <w:color w:val="000000"/>
              </w:rPr>
              <w:t>át</w:t>
            </w:r>
            <w:r>
              <w:rPr>
                <w:color w:val="000000"/>
              </w:rPr>
              <w:t xml:space="preserve"> sli c</w:t>
            </w:r>
            <w:r w:rsidRPr="00192314">
              <w:rPr>
                <w:color w:val="000000"/>
              </w:rPr>
              <w:t>ủa</w:t>
            </w:r>
            <w:r>
              <w:rPr>
                <w:color w:val="000000"/>
              </w:rPr>
              <w:t xml:space="preserve"> ngư</w:t>
            </w:r>
            <w:r w:rsidRPr="00192314">
              <w:rPr>
                <w:color w:val="000000"/>
              </w:rPr>
              <w:t>ời</w:t>
            </w:r>
            <w:r>
              <w:rPr>
                <w:color w:val="000000"/>
              </w:rPr>
              <w:t xml:space="preserve"> N</w:t>
            </w:r>
            <w:r w:rsidRPr="00192314">
              <w:rPr>
                <w:color w:val="000000"/>
              </w:rPr>
              <w:t>ùng</w:t>
            </w:r>
            <w:r>
              <w:rPr>
                <w:color w:val="000000"/>
              </w:rPr>
              <w:t>, m</w:t>
            </w:r>
            <w:r w:rsidRPr="00192314">
              <w:rPr>
                <w:color w:val="000000"/>
              </w:rPr>
              <w:t>úa</w:t>
            </w:r>
            <w:r>
              <w:rPr>
                <w:color w:val="000000"/>
              </w:rPr>
              <w:t xml:space="preserve"> b</w:t>
            </w:r>
            <w:r w:rsidRPr="00192314">
              <w:rPr>
                <w:color w:val="000000"/>
              </w:rPr>
              <w:t>át</w:t>
            </w:r>
            <w:r>
              <w:rPr>
                <w:color w:val="000000"/>
              </w:rPr>
              <w:t xml:space="preserve"> c</w:t>
            </w:r>
            <w:r w:rsidRPr="00192314">
              <w:rPr>
                <w:color w:val="000000"/>
              </w:rPr>
              <w:t>ủa</w:t>
            </w:r>
            <w:r>
              <w:rPr>
                <w:color w:val="000000"/>
              </w:rPr>
              <w:t xml:space="preserve"> ngư</w:t>
            </w:r>
            <w:r w:rsidRPr="00192314">
              <w:rPr>
                <w:color w:val="000000"/>
              </w:rPr>
              <w:t>ời</w:t>
            </w:r>
            <w:r>
              <w:rPr>
                <w:color w:val="000000"/>
              </w:rPr>
              <w:t xml:space="preserve"> T</w:t>
            </w:r>
            <w:r w:rsidRPr="00192314">
              <w:rPr>
                <w:color w:val="000000"/>
              </w:rPr>
              <w:t>ày</w:t>
            </w:r>
            <w:r>
              <w:rPr>
                <w:color w:val="000000"/>
              </w:rPr>
              <w:t xml:space="preserve"> l</w:t>
            </w:r>
            <w:r w:rsidRPr="00192314">
              <w:rPr>
                <w:color w:val="000000"/>
              </w:rPr>
              <w:t>à</w:t>
            </w:r>
            <w:r>
              <w:rPr>
                <w:color w:val="000000"/>
              </w:rPr>
              <w:t xml:space="preserve"> di s</w:t>
            </w:r>
            <w:r w:rsidRPr="00192314">
              <w:rPr>
                <w:color w:val="000000"/>
              </w:rPr>
              <w:t>ản</w:t>
            </w:r>
            <w:r>
              <w:rPr>
                <w:color w:val="000000"/>
              </w:rPr>
              <w:t xml:space="preserve"> v</w:t>
            </w:r>
            <w:r w:rsidRPr="00192314">
              <w:rPr>
                <w:color w:val="000000"/>
              </w:rPr>
              <w:t>ă</w:t>
            </w:r>
            <w:r>
              <w:rPr>
                <w:color w:val="000000"/>
              </w:rPr>
              <w:t>n h</w:t>
            </w:r>
            <w:r w:rsidRPr="00192314">
              <w:rPr>
                <w:color w:val="000000"/>
              </w:rPr>
              <w:t>óa</w:t>
            </w:r>
            <w:r>
              <w:rPr>
                <w:color w:val="000000"/>
              </w:rPr>
              <w:t xml:space="preserve"> phi v</w:t>
            </w:r>
            <w:r w:rsidRPr="00192314">
              <w:rPr>
                <w:color w:val="000000"/>
              </w:rPr>
              <w:t>ật</w:t>
            </w:r>
            <w:r>
              <w:rPr>
                <w:color w:val="000000"/>
              </w:rPr>
              <w:t xml:space="preserve"> th</w:t>
            </w:r>
            <w:r w:rsidRPr="00192314">
              <w:rPr>
                <w:color w:val="000000"/>
              </w:rPr>
              <w:t>ể</w:t>
            </w:r>
            <w:r>
              <w:rPr>
                <w:color w:val="000000"/>
              </w:rPr>
              <w:t xml:space="preserve"> </w:t>
            </w:r>
            <w:r w:rsidRPr="00192314">
              <w:rPr>
                <w:color w:val="000000"/>
              </w:rPr>
              <w:t>đại</w:t>
            </w:r>
            <w:r>
              <w:rPr>
                <w:color w:val="000000"/>
              </w:rPr>
              <w:t xml:space="preserve"> di</w:t>
            </w:r>
            <w:r w:rsidRPr="00192314">
              <w:rPr>
                <w:color w:val="000000"/>
              </w:rPr>
              <w:t>ện</w:t>
            </w:r>
            <w:r>
              <w:rPr>
                <w:color w:val="000000"/>
              </w:rPr>
              <w:t xml:space="preserve"> c</w:t>
            </w:r>
            <w:r w:rsidRPr="00192314">
              <w:rPr>
                <w:color w:val="000000"/>
              </w:rPr>
              <w:t>ủa</w:t>
            </w:r>
            <w:r>
              <w:rPr>
                <w:color w:val="000000"/>
              </w:rPr>
              <w:t xml:space="preserve"> Nh</w:t>
            </w:r>
            <w:r w:rsidRPr="00192314">
              <w:rPr>
                <w:color w:val="000000"/>
              </w:rPr>
              <w:t>â</w:t>
            </w:r>
            <w:r>
              <w:rPr>
                <w:color w:val="000000"/>
              </w:rPr>
              <w:t>n lo</w:t>
            </w:r>
            <w:r w:rsidRPr="00192314">
              <w:rPr>
                <w:color w:val="000000"/>
              </w:rPr>
              <w:t>ại</w:t>
            </w:r>
          </w:p>
        </w:tc>
        <w:tc>
          <w:tcPr>
            <w:tcW w:w="3119" w:type="dxa"/>
            <w:tcBorders>
              <w:top w:val="nil"/>
              <w:left w:val="nil"/>
              <w:bottom w:val="single" w:sz="4" w:space="0" w:color="auto"/>
              <w:right w:val="single" w:sz="4" w:space="0" w:color="auto"/>
            </w:tcBorders>
            <w:vAlign w:val="center"/>
          </w:tcPr>
          <w:p w:rsidR="00863525" w:rsidRDefault="00863525">
            <w:pPr>
              <w:jc w:val="both"/>
            </w:pPr>
            <w:r>
              <w:rPr>
                <w:lang w:val="vi-VN"/>
              </w:rPr>
              <w:lastRenderedPageBreak/>
              <w:t xml:space="preserve">- Mục tiêu </w:t>
            </w:r>
            <w:r>
              <w:t>đầu tư</w:t>
            </w:r>
            <w:r>
              <w:rPr>
                <w:lang w:val="vi-VN"/>
              </w:rPr>
              <w:t xml:space="preserve">: </w:t>
            </w:r>
            <w:r>
              <w:t xml:space="preserve">Đầu tư khu đô thị, dân cư sinh thái kết hợp với du lịch văn hóa, du lịch cộng đồng và tận dụng lợi thế </w:t>
            </w:r>
            <w:r>
              <w:lastRenderedPageBreak/>
              <w:t>cảnh quan tự nhiên đẹp, với điểm nhấn là r</w:t>
            </w:r>
            <w:r w:rsidRPr="000F4A47">
              <w:t>ừng</w:t>
            </w:r>
            <w:r>
              <w:t xml:space="preserve"> th</w:t>
            </w:r>
            <w:r w:rsidRPr="000F4A47">
              <w:t>ô</w:t>
            </w:r>
            <w:r>
              <w:t>ng th</w:t>
            </w:r>
            <w:r w:rsidRPr="000F4A47">
              <w:t>ơ</w:t>
            </w:r>
            <w:r>
              <w:t xml:space="preserve"> m</w:t>
            </w:r>
            <w:r w:rsidRPr="000F4A47">
              <w:t>ộng</w:t>
            </w:r>
            <w:r>
              <w:t xml:space="preserve"> v</w:t>
            </w:r>
            <w:r w:rsidRPr="000F4A47">
              <w:t>à</w:t>
            </w:r>
            <w:r>
              <w:t xml:space="preserve"> Hồ Bản Chang với diện tích mặt nước khoảng 60 đến 100 ha và có rừng thông tuyệt đẹp, nơi đây còn giữ gìn bản sắc văn hóa của đồng bào dân tộc. Địa hình thuận lợi để làm sân </w:t>
            </w:r>
            <w:r>
              <w:rPr>
                <w:iCs/>
              </w:rPr>
              <w:t>golf</w:t>
            </w:r>
            <w:r>
              <w:t xml:space="preserve"> 18 đến 36 hố </w:t>
            </w:r>
            <w:r>
              <w:rPr>
                <w:lang w:val="vi-VN"/>
              </w:rPr>
              <w:t>nhằm thúc đẩy phát triển du lịch</w:t>
            </w:r>
            <w:r>
              <w:t xml:space="preserve"> và kinh tế xã hội</w:t>
            </w:r>
            <w:r>
              <w:rPr>
                <w:lang w:val="vi-VN"/>
              </w:rPr>
              <w:t xml:space="preserve"> của địa phương</w:t>
            </w:r>
          </w:p>
          <w:p w:rsidR="00863525" w:rsidRDefault="00863525">
            <w:pPr>
              <w:jc w:val="both"/>
              <w:rPr>
                <w:sz w:val="22"/>
                <w:szCs w:val="22"/>
              </w:rPr>
            </w:pPr>
          </w:p>
        </w:tc>
        <w:tc>
          <w:tcPr>
            <w:tcW w:w="3402" w:type="dxa"/>
            <w:tcBorders>
              <w:top w:val="nil"/>
              <w:left w:val="nil"/>
              <w:bottom w:val="single" w:sz="4" w:space="0" w:color="auto"/>
              <w:right w:val="single" w:sz="4" w:space="0" w:color="auto"/>
            </w:tcBorders>
            <w:vAlign w:val="center"/>
          </w:tcPr>
          <w:p w:rsidR="00863525" w:rsidRPr="00BA6D73" w:rsidRDefault="00863525" w:rsidP="000675A0">
            <w:pPr>
              <w:spacing w:before="120"/>
              <w:jc w:val="both"/>
            </w:pPr>
            <w:r w:rsidRPr="00097508">
              <w:rPr>
                <w:color w:val="000000"/>
              </w:rPr>
              <w:lastRenderedPageBreak/>
              <w:t xml:space="preserve">- </w:t>
            </w:r>
            <w:r>
              <w:rPr>
                <w:color w:val="000000"/>
              </w:rPr>
              <w:t>H</w:t>
            </w:r>
            <w:r w:rsidRPr="0045780A">
              <w:rPr>
                <w:color w:val="000000"/>
              </w:rPr>
              <w:t>ạ</w:t>
            </w:r>
            <w:r>
              <w:rPr>
                <w:color w:val="000000"/>
              </w:rPr>
              <w:t xml:space="preserve"> t</w:t>
            </w:r>
            <w:r w:rsidRPr="0045780A">
              <w:rPr>
                <w:color w:val="000000"/>
              </w:rPr>
              <w:t>ầng</w:t>
            </w:r>
            <w:r>
              <w:rPr>
                <w:color w:val="000000"/>
              </w:rPr>
              <w:t xml:space="preserve"> giao th</w:t>
            </w:r>
            <w:r w:rsidRPr="0045780A">
              <w:rPr>
                <w:color w:val="000000"/>
              </w:rPr>
              <w:t>ô</w:t>
            </w:r>
            <w:r>
              <w:rPr>
                <w:color w:val="000000"/>
              </w:rPr>
              <w:t>ng:</w:t>
            </w:r>
            <w:r w:rsidRPr="00097508">
              <w:rPr>
                <w:color w:val="000000"/>
              </w:rPr>
              <w:t xml:space="preserve"> Nằm </w:t>
            </w:r>
            <w:r>
              <w:rPr>
                <w:color w:val="000000"/>
              </w:rPr>
              <w:t>tr</w:t>
            </w:r>
            <w:r w:rsidRPr="000F4A47">
              <w:rPr>
                <w:color w:val="000000"/>
              </w:rPr>
              <w:t>ê</w:t>
            </w:r>
            <w:r>
              <w:rPr>
                <w:color w:val="000000"/>
              </w:rPr>
              <w:t>n qu</w:t>
            </w:r>
            <w:r w:rsidRPr="000F4A47">
              <w:rPr>
                <w:color w:val="000000"/>
              </w:rPr>
              <w:t>ốc</w:t>
            </w:r>
            <w:r>
              <w:rPr>
                <w:color w:val="000000"/>
              </w:rPr>
              <w:t xml:space="preserve"> l</w:t>
            </w:r>
            <w:r w:rsidRPr="000F4A47">
              <w:rPr>
                <w:color w:val="000000"/>
              </w:rPr>
              <w:t>ộ</w:t>
            </w:r>
            <w:r>
              <w:rPr>
                <w:color w:val="000000"/>
              </w:rPr>
              <w:t xml:space="preserve"> 3 hư</w:t>
            </w:r>
            <w:r w:rsidRPr="000F4A47">
              <w:rPr>
                <w:color w:val="000000"/>
              </w:rPr>
              <w:t>ớng</w:t>
            </w:r>
            <w:r>
              <w:rPr>
                <w:color w:val="000000"/>
              </w:rPr>
              <w:t xml:space="preserve"> </w:t>
            </w:r>
            <w:r w:rsidRPr="000F4A47">
              <w:rPr>
                <w:color w:val="000000"/>
              </w:rPr>
              <w:t>đ</w:t>
            </w:r>
            <w:r>
              <w:rPr>
                <w:color w:val="000000"/>
              </w:rPr>
              <w:t>i t</w:t>
            </w:r>
            <w:r w:rsidRPr="000F4A47">
              <w:rPr>
                <w:color w:val="000000"/>
              </w:rPr>
              <w:t>ỉnh</w:t>
            </w:r>
            <w:r>
              <w:rPr>
                <w:color w:val="000000"/>
              </w:rPr>
              <w:t xml:space="preserve"> Cao B</w:t>
            </w:r>
            <w:r w:rsidRPr="000F4A47">
              <w:rPr>
                <w:color w:val="000000"/>
              </w:rPr>
              <w:t>ằng</w:t>
            </w:r>
            <w:r>
              <w:rPr>
                <w:color w:val="000000"/>
              </w:rPr>
              <w:t>, n</w:t>
            </w:r>
            <w:r w:rsidRPr="000F4A47">
              <w:rPr>
                <w:color w:val="000000"/>
              </w:rPr>
              <w:t>ơ</w:t>
            </w:r>
            <w:r>
              <w:rPr>
                <w:color w:val="000000"/>
              </w:rPr>
              <w:t xml:space="preserve">i </w:t>
            </w:r>
            <w:r w:rsidRPr="000F4A47">
              <w:rPr>
                <w:color w:val="000000"/>
              </w:rPr>
              <w:t>đâ</w:t>
            </w:r>
            <w:r>
              <w:rPr>
                <w:color w:val="000000"/>
              </w:rPr>
              <w:t>y c</w:t>
            </w:r>
            <w:r w:rsidRPr="000F4A47">
              <w:rPr>
                <w:color w:val="000000"/>
              </w:rPr>
              <w:t>ó</w:t>
            </w:r>
            <w:r>
              <w:rPr>
                <w:color w:val="000000"/>
              </w:rPr>
              <w:t xml:space="preserve"> kh</w:t>
            </w:r>
            <w:r w:rsidRPr="000F4A47">
              <w:rPr>
                <w:color w:val="000000"/>
              </w:rPr>
              <w:t>í</w:t>
            </w:r>
            <w:r>
              <w:rPr>
                <w:color w:val="000000"/>
              </w:rPr>
              <w:t xml:space="preserve"> h</w:t>
            </w:r>
            <w:r w:rsidRPr="000F4A47">
              <w:rPr>
                <w:color w:val="000000"/>
              </w:rPr>
              <w:t>ậu</w:t>
            </w:r>
            <w:r>
              <w:rPr>
                <w:color w:val="000000"/>
              </w:rPr>
              <w:t xml:space="preserve"> m</w:t>
            </w:r>
            <w:r w:rsidRPr="000F4A47">
              <w:rPr>
                <w:color w:val="000000"/>
              </w:rPr>
              <w:t>át</w:t>
            </w:r>
            <w:r>
              <w:rPr>
                <w:color w:val="000000"/>
              </w:rPr>
              <w:t xml:space="preserve"> m</w:t>
            </w:r>
            <w:r w:rsidRPr="000F4A47">
              <w:rPr>
                <w:color w:val="000000"/>
              </w:rPr>
              <w:t>ẻ</w:t>
            </w:r>
            <w:r>
              <w:rPr>
                <w:color w:val="000000"/>
              </w:rPr>
              <w:t xml:space="preserve"> quanh n</w:t>
            </w:r>
            <w:r w:rsidRPr="000F4A47">
              <w:rPr>
                <w:color w:val="000000"/>
              </w:rPr>
              <w:t>ă</w:t>
            </w:r>
            <w:r>
              <w:rPr>
                <w:color w:val="000000"/>
              </w:rPr>
              <w:t>m v</w:t>
            </w:r>
            <w:r w:rsidRPr="000F4A47">
              <w:rPr>
                <w:color w:val="000000"/>
              </w:rPr>
              <w:t>à</w:t>
            </w:r>
            <w:r>
              <w:rPr>
                <w:color w:val="000000"/>
              </w:rPr>
              <w:t xml:space="preserve"> g</w:t>
            </w:r>
            <w:r w:rsidRPr="000F4A47">
              <w:rPr>
                <w:color w:val="000000"/>
              </w:rPr>
              <w:t>ần</w:t>
            </w:r>
            <w:r>
              <w:rPr>
                <w:color w:val="000000"/>
              </w:rPr>
              <w:t xml:space="preserve"> c</w:t>
            </w:r>
            <w:r w:rsidRPr="000F4A47">
              <w:rPr>
                <w:color w:val="000000"/>
              </w:rPr>
              <w:t>ác</w:t>
            </w:r>
            <w:r>
              <w:rPr>
                <w:color w:val="000000"/>
              </w:rPr>
              <w:t xml:space="preserve"> </w:t>
            </w:r>
            <w:r w:rsidRPr="000F4A47">
              <w:rPr>
                <w:color w:val="000000"/>
              </w:rPr>
              <w:t>đ</w:t>
            </w:r>
            <w:r>
              <w:rPr>
                <w:color w:val="000000"/>
              </w:rPr>
              <w:t>i</w:t>
            </w:r>
            <w:r w:rsidRPr="000F4A47">
              <w:rPr>
                <w:color w:val="000000"/>
              </w:rPr>
              <w:t>ểm</w:t>
            </w:r>
            <w:r>
              <w:rPr>
                <w:color w:val="000000"/>
              </w:rPr>
              <w:t xml:space="preserve"> di </w:t>
            </w:r>
            <w:r>
              <w:rPr>
                <w:color w:val="000000"/>
              </w:rPr>
              <w:lastRenderedPageBreak/>
              <w:t>t</w:t>
            </w:r>
            <w:r w:rsidRPr="009E404B">
              <w:rPr>
                <w:color w:val="000000"/>
              </w:rPr>
              <w:t>ích</w:t>
            </w:r>
            <w:r>
              <w:rPr>
                <w:color w:val="000000"/>
              </w:rPr>
              <w:t xml:space="preserve"> l</w:t>
            </w:r>
            <w:r w:rsidRPr="009E404B">
              <w:rPr>
                <w:color w:val="000000"/>
              </w:rPr>
              <w:t>ịch</w:t>
            </w:r>
            <w:r>
              <w:rPr>
                <w:color w:val="000000"/>
              </w:rPr>
              <w:t xml:space="preserve"> s</w:t>
            </w:r>
            <w:r w:rsidRPr="009E404B">
              <w:rPr>
                <w:color w:val="000000"/>
              </w:rPr>
              <w:t>ử</w:t>
            </w:r>
            <w:r>
              <w:rPr>
                <w:color w:val="000000"/>
              </w:rPr>
              <w:t xml:space="preserve"> n</w:t>
            </w:r>
            <w:r w:rsidRPr="009E404B">
              <w:rPr>
                <w:color w:val="000000"/>
              </w:rPr>
              <w:t>ổi</w:t>
            </w:r>
            <w:r>
              <w:rPr>
                <w:color w:val="000000"/>
              </w:rPr>
              <w:t xml:space="preserve"> ti</w:t>
            </w:r>
            <w:r w:rsidRPr="009E404B">
              <w:rPr>
                <w:color w:val="000000"/>
              </w:rPr>
              <w:t>ếng</w:t>
            </w:r>
            <w:r>
              <w:rPr>
                <w:color w:val="000000"/>
              </w:rPr>
              <w:t xml:space="preserve">. </w:t>
            </w:r>
            <w:r>
              <w:t>C</w:t>
            </w:r>
            <w:r w:rsidRPr="00BA6D73">
              <w:t>ách</w:t>
            </w:r>
            <w:r w:rsidRPr="00097508">
              <w:rPr>
                <w:lang w:val="vi-VN"/>
              </w:rPr>
              <w:t xml:space="preserve"> nhà máy Samsung Phổ Yên khoảng </w:t>
            </w:r>
            <w:r>
              <w:t>19</w:t>
            </w:r>
            <w:r>
              <w:rPr>
                <w:lang w:val="vi-VN"/>
              </w:rPr>
              <w:t xml:space="preserve">0km và sân bay </w:t>
            </w:r>
            <w:r>
              <w:t>N</w:t>
            </w:r>
            <w:r>
              <w:rPr>
                <w:lang w:val="vi-VN"/>
              </w:rPr>
              <w:t xml:space="preserve">ội </w:t>
            </w:r>
            <w:r>
              <w:t>B</w:t>
            </w:r>
            <w:r>
              <w:rPr>
                <w:lang w:val="vi-VN"/>
              </w:rPr>
              <w:t>à</w:t>
            </w:r>
            <w:r>
              <w:t>i</w:t>
            </w:r>
            <w:r w:rsidRPr="00097508">
              <w:rPr>
                <w:lang w:val="vi-VN"/>
              </w:rPr>
              <w:t xml:space="preserve"> khoảng </w:t>
            </w:r>
            <w:r>
              <w:t>230</w:t>
            </w:r>
            <w:r w:rsidRPr="00097508">
              <w:rPr>
                <w:lang w:val="vi-VN"/>
              </w:rPr>
              <w:t>km</w:t>
            </w:r>
            <w:r>
              <w:t>.</w:t>
            </w:r>
          </w:p>
          <w:p w:rsidR="00863525" w:rsidRPr="00097508" w:rsidRDefault="00863525" w:rsidP="000675A0">
            <w:pPr>
              <w:spacing w:before="120"/>
              <w:jc w:val="both"/>
              <w:rPr>
                <w:color w:val="000000"/>
              </w:rPr>
            </w:pPr>
            <w:r>
              <w:rPr>
                <w:color w:val="000000"/>
              </w:rPr>
              <w:t>- H</w:t>
            </w:r>
            <w:r w:rsidRPr="0045780A">
              <w:rPr>
                <w:color w:val="000000"/>
              </w:rPr>
              <w:t>ạ</w:t>
            </w:r>
            <w:r>
              <w:rPr>
                <w:color w:val="000000"/>
              </w:rPr>
              <w:t xml:space="preserve"> t</w:t>
            </w:r>
            <w:r w:rsidRPr="0045780A">
              <w:rPr>
                <w:color w:val="000000"/>
              </w:rPr>
              <w:t>ầng</w:t>
            </w:r>
            <w:r>
              <w:rPr>
                <w:color w:val="000000"/>
              </w:rPr>
              <w:t xml:space="preserve"> </w:t>
            </w:r>
            <w:r w:rsidRPr="0045780A">
              <w:rPr>
                <w:color w:val="000000"/>
              </w:rPr>
              <w:t>đ</w:t>
            </w:r>
            <w:r>
              <w:rPr>
                <w:color w:val="000000"/>
              </w:rPr>
              <w:t>i</w:t>
            </w:r>
            <w:r w:rsidRPr="0045780A">
              <w:rPr>
                <w:color w:val="000000"/>
              </w:rPr>
              <w:t>ện</w:t>
            </w:r>
            <w:r>
              <w:rPr>
                <w:color w:val="000000"/>
              </w:rPr>
              <w:t xml:space="preserve">: </w:t>
            </w:r>
            <w:r>
              <w:t>c</w:t>
            </w:r>
            <w:r w:rsidRPr="00651BAC">
              <w:t>ó</w:t>
            </w:r>
            <w:r>
              <w:t xml:space="preserve"> đư</w:t>
            </w:r>
            <w:r w:rsidRPr="00651BAC">
              <w:t>ờng</w:t>
            </w:r>
            <w:r>
              <w:t xml:space="preserve"> d</w:t>
            </w:r>
            <w:r w:rsidRPr="00651BAC">
              <w:t>â</w:t>
            </w:r>
            <w:r>
              <w:t xml:space="preserve">n 35kV </w:t>
            </w:r>
            <w:r w:rsidRPr="00651BAC">
              <w:t>đ</w:t>
            </w:r>
            <w:r>
              <w:t>i qua</w:t>
            </w:r>
          </w:p>
          <w:p w:rsidR="00863525" w:rsidRPr="00097508" w:rsidRDefault="00863525" w:rsidP="000675A0">
            <w:pPr>
              <w:spacing w:before="120"/>
              <w:jc w:val="both"/>
            </w:pPr>
            <w:r w:rsidRPr="00097508">
              <w:t>- Hệ thống cấp nước: gần các suối</w:t>
            </w:r>
            <w:r>
              <w:t>, ao, h</w:t>
            </w:r>
            <w:r w:rsidRPr="00651BAC">
              <w:t>ồ</w:t>
            </w:r>
            <w:r w:rsidRPr="00097508">
              <w:t xml:space="preserve"> chảy qua.</w:t>
            </w:r>
            <w:r>
              <w:t xml:space="preserve"> N</w:t>
            </w:r>
            <w:r w:rsidRPr="00F92A34">
              <w:t>ơ</w:t>
            </w:r>
            <w:r>
              <w:t>i c</w:t>
            </w:r>
            <w:r w:rsidRPr="00F92A34">
              <w:t>ó</w:t>
            </w:r>
            <w:r>
              <w:t xml:space="preserve"> ngu</w:t>
            </w:r>
            <w:r w:rsidRPr="00F92A34">
              <w:t>ồn</w:t>
            </w:r>
            <w:r>
              <w:t xml:space="preserve"> nư</w:t>
            </w:r>
            <w:r w:rsidRPr="00F92A34">
              <w:t>ớc</w:t>
            </w:r>
            <w:r>
              <w:t xml:space="preserve"> trong, xanh, m</w:t>
            </w:r>
            <w:r w:rsidRPr="00F92A34">
              <w:t>át</w:t>
            </w:r>
            <w:r>
              <w:t xml:space="preserve"> l</w:t>
            </w:r>
            <w:r w:rsidRPr="00F92A34">
              <w:t>ạnh</w:t>
            </w:r>
          </w:p>
          <w:p w:rsidR="00863525" w:rsidRDefault="00863525" w:rsidP="000675A0">
            <w:pPr>
              <w:jc w:val="both"/>
              <w:rPr>
                <w:color w:val="000000"/>
              </w:rPr>
            </w:pPr>
            <w:r>
              <w:rPr>
                <w:color w:val="000000"/>
              </w:rPr>
              <w:t>- K</w:t>
            </w:r>
            <w:r w:rsidRPr="00F92A34">
              <w:rPr>
                <w:color w:val="000000"/>
              </w:rPr>
              <w:t>ết</w:t>
            </w:r>
            <w:r>
              <w:rPr>
                <w:color w:val="000000"/>
              </w:rPr>
              <w:t xml:space="preserve"> n</w:t>
            </w:r>
            <w:r w:rsidRPr="00F92A34">
              <w:rPr>
                <w:color w:val="000000"/>
              </w:rPr>
              <w:t>ối</w:t>
            </w:r>
            <w:r>
              <w:rPr>
                <w:color w:val="000000"/>
              </w:rPr>
              <w:t xml:space="preserve"> v</w:t>
            </w:r>
            <w:r w:rsidRPr="00F92A34">
              <w:rPr>
                <w:color w:val="000000"/>
              </w:rPr>
              <w:t>ới</w:t>
            </w:r>
            <w:r>
              <w:rPr>
                <w:color w:val="000000"/>
              </w:rPr>
              <w:t xml:space="preserve"> c</w:t>
            </w:r>
            <w:r w:rsidRPr="00F92A34">
              <w:rPr>
                <w:color w:val="000000"/>
              </w:rPr>
              <w:t>ác</w:t>
            </w:r>
            <w:r>
              <w:rPr>
                <w:color w:val="000000"/>
              </w:rPr>
              <w:t xml:space="preserve"> </w:t>
            </w:r>
            <w:r w:rsidRPr="00F92A34">
              <w:rPr>
                <w:color w:val="000000"/>
              </w:rPr>
              <w:t>đ</w:t>
            </w:r>
            <w:r>
              <w:rPr>
                <w:color w:val="000000"/>
              </w:rPr>
              <w:t>i</w:t>
            </w:r>
            <w:r w:rsidRPr="00F92A34">
              <w:rPr>
                <w:color w:val="000000"/>
              </w:rPr>
              <w:t>ểm</w:t>
            </w:r>
            <w:r>
              <w:rPr>
                <w:color w:val="000000"/>
              </w:rPr>
              <w:t xml:space="preserve"> du l</w:t>
            </w:r>
            <w:r w:rsidRPr="00F92A34">
              <w:rPr>
                <w:color w:val="000000"/>
              </w:rPr>
              <w:t>ịch</w:t>
            </w:r>
            <w:r>
              <w:rPr>
                <w:color w:val="000000"/>
              </w:rPr>
              <w:t xml:space="preserve"> c</w:t>
            </w:r>
            <w:r w:rsidRPr="00F92A34">
              <w:rPr>
                <w:color w:val="000000"/>
              </w:rPr>
              <w:t>ủa</w:t>
            </w:r>
            <w:r>
              <w:rPr>
                <w:color w:val="000000"/>
              </w:rPr>
              <w:t xml:space="preserve"> t</w:t>
            </w:r>
            <w:r w:rsidRPr="00F92A34">
              <w:rPr>
                <w:color w:val="000000"/>
              </w:rPr>
              <w:t>ỉnh</w:t>
            </w:r>
            <w:r>
              <w:rPr>
                <w:color w:val="000000"/>
              </w:rPr>
              <w:t xml:space="preserve"> nh</w:t>
            </w:r>
            <w:r w:rsidRPr="00F92A34">
              <w:rPr>
                <w:color w:val="000000"/>
              </w:rPr>
              <w:t>ư</w:t>
            </w:r>
            <w:r>
              <w:rPr>
                <w:color w:val="000000"/>
              </w:rPr>
              <w:t xml:space="preserve"> H</w:t>
            </w:r>
            <w:r w:rsidRPr="00F92A34">
              <w:rPr>
                <w:color w:val="000000"/>
              </w:rPr>
              <w:t>ồ</w:t>
            </w:r>
            <w:r>
              <w:rPr>
                <w:color w:val="000000"/>
              </w:rPr>
              <w:t xml:space="preserve"> Ba B</w:t>
            </w:r>
            <w:r w:rsidRPr="00F92A34">
              <w:rPr>
                <w:color w:val="000000"/>
              </w:rPr>
              <w:t>ể</w:t>
            </w:r>
            <w:r>
              <w:rPr>
                <w:color w:val="000000"/>
              </w:rPr>
              <w:t>, v</w:t>
            </w:r>
            <w:r w:rsidRPr="009E404B">
              <w:rPr>
                <w:color w:val="000000"/>
              </w:rPr>
              <w:t>à</w:t>
            </w:r>
            <w:r>
              <w:rPr>
                <w:color w:val="000000"/>
              </w:rPr>
              <w:t xml:space="preserve"> n</w:t>
            </w:r>
            <w:r w:rsidRPr="000F4A47">
              <w:rPr>
                <w:color w:val="000000"/>
              </w:rPr>
              <w:t>ằ</w:t>
            </w:r>
            <w:r>
              <w:rPr>
                <w:color w:val="000000"/>
              </w:rPr>
              <w:t>m tr</w:t>
            </w:r>
            <w:r w:rsidRPr="009E404B">
              <w:rPr>
                <w:color w:val="000000"/>
              </w:rPr>
              <w:t>ê</w:t>
            </w:r>
            <w:r>
              <w:rPr>
                <w:color w:val="000000"/>
              </w:rPr>
              <w:t>n tuy</w:t>
            </w:r>
            <w:r w:rsidRPr="009E404B">
              <w:rPr>
                <w:color w:val="000000"/>
              </w:rPr>
              <w:t>ến</w:t>
            </w:r>
            <w:r>
              <w:rPr>
                <w:color w:val="000000"/>
              </w:rPr>
              <w:t xml:space="preserve"> du l</w:t>
            </w:r>
            <w:r w:rsidRPr="009E404B">
              <w:rPr>
                <w:color w:val="000000"/>
              </w:rPr>
              <w:t>ịch</w:t>
            </w:r>
            <w:r>
              <w:rPr>
                <w:color w:val="000000"/>
              </w:rPr>
              <w:t xml:space="preserve"> H</w:t>
            </w:r>
            <w:r w:rsidRPr="009E404B">
              <w:rPr>
                <w:color w:val="000000"/>
              </w:rPr>
              <w:t>ồ</w:t>
            </w:r>
            <w:r>
              <w:rPr>
                <w:color w:val="000000"/>
              </w:rPr>
              <w:t xml:space="preserve"> Ba B</w:t>
            </w:r>
            <w:r w:rsidRPr="009E404B">
              <w:rPr>
                <w:color w:val="000000"/>
              </w:rPr>
              <w:t>ể</w:t>
            </w:r>
            <w:r>
              <w:rPr>
                <w:color w:val="000000"/>
              </w:rPr>
              <w:t xml:space="preserve"> - Vư</w:t>
            </w:r>
            <w:r w:rsidRPr="009E404B">
              <w:rPr>
                <w:color w:val="000000"/>
              </w:rPr>
              <w:t>ờn</w:t>
            </w:r>
            <w:r>
              <w:rPr>
                <w:color w:val="000000"/>
              </w:rPr>
              <w:t xml:space="preserve"> Qu</w:t>
            </w:r>
            <w:r w:rsidRPr="009E404B">
              <w:rPr>
                <w:color w:val="000000"/>
              </w:rPr>
              <w:t>ốc</w:t>
            </w:r>
            <w:r>
              <w:rPr>
                <w:color w:val="000000"/>
              </w:rPr>
              <w:t xml:space="preserve"> gia Phia O</w:t>
            </w:r>
            <w:r w:rsidRPr="009E404B">
              <w:rPr>
                <w:color w:val="000000"/>
              </w:rPr>
              <w:t>ắc</w:t>
            </w:r>
            <w:r>
              <w:rPr>
                <w:color w:val="000000"/>
              </w:rPr>
              <w:t xml:space="preserve"> – Phia </w:t>
            </w:r>
            <w:r w:rsidRPr="009E404B">
              <w:rPr>
                <w:color w:val="000000"/>
              </w:rPr>
              <w:t>Đén</w:t>
            </w:r>
            <w:r>
              <w:rPr>
                <w:color w:val="000000"/>
              </w:rPr>
              <w:t xml:space="preserve"> – Th</w:t>
            </w:r>
            <w:r w:rsidRPr="009E404B">
              <w:rPr>
                <w:color w:val="000000"/>
              </w:rPr>
              <w:t>ác</w:t>
            </w:r>
            <w:r>
              <w:rPr>
                <w:color w:val="000000"/>
              </w:rPr>
              <w:t xml:space="preserve"> B</w:t>
            </w:r>
            <w:r w:rsidRPr="009E404B">
              <w:rPr>
                <w:color w:val="000000"/>
              </w:rPr>
              <w:t>ản</w:t>
            </w:r>
            <w:r>
              <w:rPr>
                <w:color w:val="000000"/>
              </w:rPr>
              <w:t xml:space="preserve"> D</w:t>
            </w:r>
            <w:r w:rsidRPr="009E404B">
              <w:rPr>
                <w:color w:val="000000"/>
              </w:rPr>
              <w:t>ốc</w:t>
            </w:r>
            <w:r>
              <w:rPr>
                <w:color w:val="000000"/>
              </w:rPr>
              <w:t>.</w:t>
            </w:r>
          </w:p>
          <w:p w:rsidR="00863525" w:rsidRDefault="00863525" w:rsidP="000675A0">
            <w:pPr>
              <w:jc w:val="both"/>
              <w:rPr>
                <w:sz w:val="22"/>
                <w:szCs w:val="22"/>
              </w:rPr>
            </w:pPr>
          </w:p>
          <w:p w:rsidR="00445158" w:rsidRDefault="00445158" w:rsidP="000675A0">
            <w:pPr>
              <w:jc w:val="both"/>
              <w:rPr>
                <w:sz w:val="22"/>
                <w:szCs w:val="22"/>
              </w:rPr>
            </w:pPr>
          </w:p>
          <w:p w:rsidR="00445158" w:rsidRDefault="00445158" w:rsidP="000675A0">
            <w:pPr>
              <w:jc w:val="both"/>
              <w:rPr>
                <w:sz w:val="22"/>
                <w:szCs w:val="22"/>
              </w:rPr>
            </w:pPr>
          </w:p>
          <w:p w:rsidR="00445158" w:rsidRDefault="00445158" w:rsidP="000675A0">
            <w:pPr>
              <w:jc w:val="both"/>
              <w:rPr>
                <w:sz w:val="22"/>
                <w:szCs w:val="22"/>
              </w:rPr>
            </w:pPr>
          </w:p>
          <w:p w:rsidR="00445158" w:rsidRDefault="00445158" w:rsidP="000675A0">
            <w:pPr>
              <w:jc w:val="both"/>
              <w:rPr>
                <w:sz w:val="22"/>
                <w:szCs w:val="22"/>
              </w:rPr>
            </w:pPr>
          </w:p>
          <w:p w:rsidR="00445158" w:rsidRDefault="00445158" w:rsidP="000675A0">
            <w:pPr>
              <w:jc w:val="both"/>
              <w:rPr>
                <w:sz w:val="22"/>
                <w:szCs w:val="22"/>
              </w:rPr>
            </w:pPr>
          </w:p>
          <w:p w:rsidR="00445158" w:rsidRDefault="00445158" w:rsidP="000675A0">
            <w:pPr>
              <w:jc w:val="both"/>
              <w:rPr>
                <w:sz w:val="22"/>
                <w:szCs w:val="22"/>
              </w:rPr>
            </w:pPr>
          </w:p>
          <w:p w:rsidR="00445158" w:rsidRPr="00445158" w:rsidRDefault="00445158" w:rsidP="000675A0">
            <w:pPr>
              <w:jc w:val="both"/>
              <w:rPr>
                <w:sz w:val="22"/>
                <w:szCs w:val="22"/>
              </w:rPr>
            </w:pPr>
          </w:p>
        </w:tc>
        <w:tc>
          <w:tcPr>
            <w:tcW w:w="4111" w:type="dxa"/>
            <w:tcBorders>
              <w:top w:val="nil"/>
              <w:left w:val="nil"/>
              <w:bottom w:val="single" w:sz="4" w:space="0" w:color="auto"/>
              <w:right w:val="single" w:sz="4" w:space="0" w:color="auto"/>
            </w:tcBorders>
          </w:tcPr>
          <w:tbl>
            <w:tblPr>
              <w:tblStyle w:val="TableGrid"/>
              <w:tblW w:w="0" w:type="auto"/>
              <w:tblLayout w:type="fixed"/>
              <w:tblLook w:val="04A0" w:firstRow="1" w:lastRow="0" w:firstColumn="1" w:lastColumn="0" w:noHBand="0" w:noVBand="1"/>
            </w:tblPr>
            <w:tblGrid>
              <w:gridCol w:w="737"/>
              <w:gridCol w:w="1701"/>
              <w:gridCol w:w="1418"/>
            </w:tblGrid>
            <w:tr w:rsidR="00445158" w:rsidRPr="00863525" w:rsidTr="005E2B48">
              <w:trPr>
                <w:trHeight w:val="387"/>
              </w:trPr>
              <w:tc>
                <w:tcPr>
                  <w:tcW w:w="737" w:type="dxa"/>
                  <w:vAlign w:val="center"/>
                </w:tcPr>
                <w:p w:rsidR="00445158" w:rsidRPr="00863525" w:rsidRDefault="0044515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lastRenderedPageBreak/>
                    <w:t>STT</w:t>
                  </w:r>
                </w:p>
              </w:tc>
              <w:tc>
                <w:tcPr>
                  <w:tcW w:w="1701" w:type="dxa"/>
                  <w:vAlign w:val="center"/>
                </w:tcPr>
                <w:p w:rsidR="00445158" w:rsidRPr="00863525" w:rsidRDefault="0044515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X</w:t>
                  </w:r>
                </w:p>
              </w:tc>
              <w:tc>
                <w:tcPr>
                  <w:tcW w:w="1418" w:type="dxa"/>
                  <w:vAlign w:val="center"/>
                </w:tcPr>
                <w:p w:rsidR="00445158" w:rsidRPr="00863525" w:rsidRDefault="0044515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Y</w:t>
                  </w:r>
                </w:p>
              </w:tc>
            </w:tr>
            <w:tr w:rsidR="00445158" w:rsidRPr="00863525" w:rsidTr="005E2B48">
              <w:trPr>
                <w:trHeight w:val="516"/>
              </w:trPr>
              <w:tc>
                <w:tcPr>
                  <w:tcW w:w="737" w:type="dxa"/>
                  <w:vAlign w:val="center"/>
                </w:tcPr>
                <w:p w:rsidR="00445158" w:rsidRPr="00863525" w:rsidRDefault="0044515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1</w:t>
                  </w:r>
                </w:p>
              </w:tc>
              <w:tc>
                <w:tcPr>
                  <w:tcW w:w="1701" w:type="dxa"/>
                  <w:vAlign w:val="center"/>
                </w:tcPr>
                <w:p w:rsidR="00445158" w:rsidRDefault="00445158">
                  <w:pPr>
                    <w:jc w:val="center"/>
                    <w:rPr>
                      <w:color w:val="000000"/>
                      <w:sz w:val="22"/>
                      <w:szCs w:val="22"/>
                    </w:rPr>
                  </w:pPr>
                  <w:r>
                    <w:rPr>
                      <w:color w:val="000000"/>
                      <w:sz w:val="22"/>
                      <w:szCs w:val="22"/>
                    </w:rPr>
                    <w:t>452770,23</w:t>
                  </w:r>
                </w:p>
              </w:tc>
              <w:tc>
                <w:tcPr>
                  <w:tcW w:w="1418" w:type="dxa"/>
                  <w:vAlign w:val="center"/>
                </w:tcPr>
                <w:p w:rsidR="00445158" w:rsidRDefault="00445158">
                  <w:pPr>
                    <w:jc w:val="center"/>
                    <w:rPr>
                      <w:color w:val="000000"/>
                      <w:sz w:val="22"/>
                      <w:szCs w:val="22"/>
                    </w:rPr>
                  </w:pPr>
                  <w:r>
                    <w:rPr>
                      <w:color w:val="000000"/>
                      <w:sz w:val="22"/>
                      <w:szCs w:val="22"/>
                    </w:rPr>
                    <w:t>2484949,34</w:t>
                  </w:r>
                </w:p>
              </w:tc>
            </w:tr>
            <w:tr w:rsidR="00445158" w:rsidRPr="00863525" w:rsidTr="005E2B48">
              <w:trPr>
                <w:trHeight w:val="537"/>
              </w:trPr>
              <w:tc>
                <w:tcPr>
                  <w:tcW w:w="737" w:type="dxa"/>
                  <w:vAlign w:val="center"/>
                </w:tcPr>
                <w:p w:rsidR="00445158" w:rsidRPr="00863525" w:rsidRDefault="0044515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lastRenderedPageBreak/>
                    <w:t>2</w:t>
                  </w:r>
                </w:p>
              </w:tc>
              <w:tc>
                <w:tcPr>
                  <w:tcW w:w="1701" w:type="dxa"/>
                  <w:vAlign w:val="center"/>
                </w:tcPr>
                <w:p w:rsidR="00445158" w:rsidRDefault="00445158">
                  <w:pPr>
                    <w:jc w:val="center"/>
                    <w:rPr>
                      <w:color w:val="000000"/>
                      <w:sz w:val="22"/>
                      <w:szCs w:val="22"/>
                    </w:rPr>
                  </w:pPr>
                  <w:r>
                    <w:rPr>
                      <w:color w:val="000000"/>
                      <w:sz w:val="22"/>
                      <w:szCs w:val="22"/>
                    </w:rPr>
                    <w:t>453077,73</w:t>
                  </w:r>
                </w:p>
              </w:tc>
              <w:tc>
                <w:tcPr>
                  <w:tcW w:w="1418" w:type="dxa"/>
                  <w:vAlign w:val="center"/>
                </w:tcPr>
                <w:p w:rsidR="00445158" w:rsidRDefault="00445158">
                  <w:pPr>
                    <w:jc w:val="center"/>
                    <w:rPr>
                      <w:color w:val="000000"/>
                      <w:sz w:val="22"/>
                      <w:szCs w:val="22"/>
                    </w:rPr>
                  </w:pPr>
                  <w:r>
                    <w:rPr>
                      <w:color w:val="000000"/>
                      <w:sz w:val="22"/>
                      <w:szCs w:val="22"/>
                    </w:rPr>
                    <w:t>2484728,995</w:t>
                  </w:r>
                </w:p>
              </w:tc>
            </w:tr>
            <w:tr w:rsidR="00445158" w:rsidRPr="00863525" w:rsidTr="005E2B48">
              <w:trPr>
                <w:trHeight w:val="516"/>
              </w:trPr>
              <w:tc>
                <w:tcPr>
                  <w:tcW w:w="737" w:type="dxa"/>
                  <w:vAlign w:val="center"/>
                </w:tcPr>
                <w:p w:rsidR="00445158" w:rsidRPr="00863525" w:rsidRDefault="0044515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3</w:t>
                  </w:r>
                </w:p>
              </w:tc>
              <w:tc>
                <w:tcPr>
                  <w:tcW w:w="1701" w:type="dxa"/>
                  <w:vAlign w:val="bottom"/>
                </w:tcPr>
                <w:p w:rsidR="00445158" w:rsidRDefault="00445158">
                  <w:pPr>
                    <w:jc w:val="center"/>
                    <w:rPr>
                      <w:color w:val="000000"/>
                      <w:sz w:val="22"/>
                      <w:szCs w:val="22"/>
                    </w:rPr>
                  </w:pPr>
                  <w:r>
                    <w:rPr>
                      <w:color w:val="000000"/>
                      <w:sz w:val="22"/>
                      <w:szCs w:val="22"/>
                    </w:rPr>
                    <w:t>453294,602</w:t>
                  </w:r>
                </w:p>
              </w:tc>
              <w:tc>
                <w:tcPr>
                  <w:tcW w:w="1418" w:type="dxa"/>
                  <w:vAlign w:val="bottom"/>
                </w:tcPr>
                <w:p w:rsidR="00445158" w:rsidRDefault="00445158">
                  <w:pPr>
                    <w:jc w:val="center"/>
                    <w:rPr>
                      <w:color w:val="000000"/>
                      <w:sz w:val="22"/>
                      <w:szCs w:val="22"/>
                    </w:rPr>
                  </w:pPr>
                  <w:r>
                    <w:rPr>
                      <w:color w:val="000000"/>
                      <w:sz w:val="22"/>
                      <w:szCs w:val="22"/>
                    </w:rPr>
                    <w:t>2484496,715</w:t>
                  </w:r>
                </w:p>
              </w:tc>
            </w:tr>
            <w:tr w:rsidR="00445158" w:rsidRPr="00863525" w:rsidTr="005E2B48">
              <w:trPr>
                <w:trHeight w:val="537"/>
              </w:trPr>
              <w:tc>
                <w:tcPr>
                  <w:tcW w:w="737" w:type="dxa"/>
                  <w:vAlign w:val="center"/>
                </w:tcPr>
                <w:p w:rsidR="00445158" w:rsidRPr="00863525" w:rsidRDefault="0044515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4</w:t>
                  </w:r>
                </w:p>
              </w:tc>
              <w:tc>
                <w:tcPr>
                  <w:tcW w:w="1701" w:type="dxa"/>
                  <w:vAlign w:val="bottom"/>
                </w:tcPr>
                <w:p w:rsidR="00445158" w:rsidRDefault="00445158">
                  <w:pPr>
                    <w:jc w:val="center"/>
                    <w:rPr>
                      <w:color w:val="000000"/>
                      <w:sz w:val="22"/>
                      <w:szCs w:val="22"/>
                    </w:rPr>
                  </w:pPr>
                  <w:r>
                    <w:rPr>
                      <w:color w:val="000000"/>
                      <w:sz w:val="22"/>
                      <w:szCs w:val="22"/>
                    </w:rPr>
                    <w:t>453027,6</w:t>
                  </w:r>
                </w:p>
              </w:tc>
              <w:tc>
                <w:tcPr>
                  <w:tcW w:w="1418" w:type="dxa"/>
                  <w:vAlign w:val="bottom"/>
                </w:tcPr>
                <w:p w:rsidR="00445158" w:rsidRDefault="00445158">
                  <w:pPr>
                    <w:jc w:val="center"/>
                    <w:rPr>
                      <w:color w:val="000000"/>
                      <w:sz w:val="22"/>
                      <w:szCs w:val="22"/>
                    </w:rPr>
                  </w:pPr>
                  <w:r>
                    <w:rPr>
                      <w:color w:val="000000"/>
                      <w:sz w:val="22"/>
                      <w:szCs w:val="22"/>
                    </w:rPr>
                    <w:t>2484209,23</w:t>
                  </w:r>
                </w:p>
              </w:tc>
            </w:tr>
            <w:tr w:rsidR="00445158" w:rsidRPr="00863525" w:rsidTr="005E2B48">
              <w:trPr>
                <w:trHeight w:val="516"/>
              </w:trPr>
              <w:tc>
                <w:tcPr>
                  <w:tcW w:w="737" w:type="dxa"/>
                  <w:vAlign w:val="center"/>
                </w:tcPr>
                <w:p w:rsidR="00445158" w:rsidRPr="00863525" w:rsidRDefault="0044515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5</w:t>
                  </w:r>
                </w:p>
              </w:tc>
              <w:tc>
                <w:tcPr>
                  <w:tcW w:w="1701" w:type="dxa"/>
                  <w:vAlign w:val="bottom"/>
                </w:tcPr>
                <w:p w:rsidR="00445158" w:rsidRDefault="00445158">
                  <w:pPr>
                    <w:jc w:val="center"/>
                    <w:rPr>
                      <w:color w:val="000000"/>
                      <w:sz w:val="22"/>
                      <w:szCs w:val="22"/>
                    </w:rPr>
                  </w:pPr>
                  <w:r>
                    <w:rPr>
                      <w:color w:val="000000"/>
                      <w:sz w:val="22"/>
                      <w:szCs w:val="22"/>
                    </w:rPr>
                    <w:t>452811,763</w:t>
                  </w:r>
                </w:p>
              </w:tc>
              <w:tc>
                <w:tcPr>
                  <w:tcW w:w="1418" w:type="dxa"/>
                  <w:vAlign w:val="bottom"/>
                </w:tcPr>
                <w:p w:rsidR="00445158" w:rsidRDefault="00445158">
                  <w:pPr>
                    <w:jc w:val="center"/>
                    <w:rPr>
                      <w:color w:val="000000"/>
                      <w:sz w:val="22"/>
                      <w:szCs w:val="22"/>
                    </w:rPr>
                  </w:pPr>
                  <w:r>
                    <w:rPr>
                      <w:color w:val="000000"/>
                      <w:sz w:val="22"/>
                      <w:szCs w:val="22"/>
                    </w:rPr>
                    <w:t>2484071,602</w:t>
                  </w:r>
                </w:p>
              </w:tc>
            </w:tr>
            <w:tr w:rsidR="00445158" w:rsidRPr="00863525" w:rsidTr="005E2B48">
              <w:trPr>
                <w:trHeight w:val="537"/>
              </w:trPr>
              <w:tc>
                <w:tcPr>
                  <w:tcW w:w="737" w:type="dxa"/>
                  <w:vAlign w:val="center"/>
                </w:tcPr>
                <w:p w:rsidR="00445158" w:rsidRPr="00863525" w:rsidRDefault="0044515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6</w:t>
                  </w:r>
                </w:p>
              </w:tc>
              <w:tc>
                <w:tcPr>
                  <w:tcW w:w="1701" w:type="dxa"/>
                  <w:vAlign w:val="bottom"/>
                </w:tcPr>
                <w:p w:rsidR="00445158" w:rsidRDefault="00445158">
                  <w:pPr>
                    <w:jc w:val="center"/>
                    <w:rPr>
                      <w:color w:val="000000"/>
                      <w:sz w:val="22"/>
                      <w:szCs w:val="22"/>
                    </w:rPr>
                  </w:pPr>
                  <w:r>
                    <w:rPr>
                      <w:color w:val="000000"/>
                      <w:sz w:val="22"/>
                      <w:szCs w:val="22"/>
                    </w:rPr>
                    <w:t>452508,8</w:t>
                  </w:r>
                </w:p>
              </w:tc>
              <w:tc>
                <w:tcPr>
                  <w:tcW w:w="1418" w:type="dxa"/>
                  <w:vAlign w:val="bottom"/>
                </w:tcPr>
                <w:p w:rsidR="00445158" w:rsidRDefault="00445158">
                  <w:pPr>
                    <w:jc w:val="center"/>
                    <w:rPr>
                      <w:color w:val="000000"/>
                      <w:sz w:val="22"/>
                      <w:szCs w:val="22"/>
                    </w:rPr>
                  </w:pPr>
                  <w:r>
                    <w:rPr>
                      <w:color w:val="000000"/>
                      <w:sz w:val="22"/>
                      <w:szCs w:val="22"/>
                    </w:rPr>
                    <w:t>2484017,35</w:t>
                  </w:r>
                </w:p>
              </w:tc>
            </w:tr>
            <w:tr w:rsidR="00445158" w:rsidRPr="00863525" w:rsidTr="005E2B48">
              <w:trPr>
                <w:trHeight w:val="516"/>
              </w:trPr>
              <w:tc>
                <w:tcPr>
                  <w:tcW w:w="737" w:type="dxa"/>
                  <w:vAlign w:val="center"/>
                </w:tcPr>
                <w:p w:rsidR="00445158" w:rsidRPr="00863525" w:rsidRDefault="0044515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7</w:t>
                  </w:r>
                </w:p>
              </w:tc>
              <w:tc>
                <w:tcPr>
                  <w:tcW w:w="1701" w:type="dxa"/>
                  <w:vAlign w:val="bottom"/>
                </w:tcPr>
                <w:p w:rsidR="00445158" w:rsidRDefault="00445158">
                  <w:pPr>
                    <w:jc w:val="center"/>
                    <w:rPr>
                      <w:color w:val="000000"/>
                      <w:sz w:val="22"/>
                      <w:szCs w:val="22"/>
                    </w:rPr>
                  </w:pPr>
                  <w:r>
                    <w:rPr>
                      <w:color w:val="000000"/>
                      <w:sz w:val="22"/>
                      <w:szCs w:val="22"/>
                    </w:rPr>
                    <w:t>452183,785</w:t>
                  </w:r>
                </w:p>
              </w:tc>
              <w:tc>
                <w:tcPr>
                  <w:tcW w:w="1418" w:type="dxa"/>
                  <w:vAlign w:val="bottom"/>
                </w:tcPr>
                <w:p w:rsidR="00445158" w:rsidRDefault="00445158">
                  <w:pPr>
                    <w:jc w:val="center"/>
                    <w:rPr>
                      <w:color w:val="000000"/>
                      <w:sz w:val="22"/>
                      <w:szCs w:val="22"/>
                    </w:rPr>
                  </w:pPr>
                  <w:r>
                    <w:rPr>
                      <w:color w:val="000000"/>
                      <w:sz w:val="22"/>
                      <w:szCs w:val="22"/>
                    </w:rPr>
                    <w:t>2484266,521</w:t>
                  </w:r>
                </w:p>
              </w:tc>
            </w:tr>
            <w:tr w:rsidR="00445158" w:rsidRPr="00863525" w:rsidTr="005E2B48">
              <w:trPr>
                <w:trHeight w:val="537"/>
              </w:trPr>
              <w:tc>
                <w:tcPr>
                  <w:tcW w:w="737" w:type="dxa"/>
                  <w:vAlign w:val="center"/>
                </w:tcPr>
                <w:p w:rsidR="00445158" w:rsidRPr="00863525" w:rsidRDefault="00445158" w:rsidP="005E2B48">
                  <w:pPr>
                    <w:spacing w:before="120"/>
                    <w:jc w:val="center"/>
                    <w:rPr>
                      <w:rFonts w:asciiTheme="majorHAnsi" w:hAnsiTheme="majorHAnsi" w:cstheme="majorHAnsi"/>
                      <w:sz w:val="22"/>
                      <w:szCs w:val="22"/>
                    </w:rPr>
                  </w:pPr>
                  <w:r w:rsidRPr="00863525">
                    <w:rPr>
                      <w:rFonts w:asciiTheme="majorHAnsi" w:hAnsiTheme="majorHAnsi" w:cstheme="majorHAnsi"/>
                      <w:sz w:val="22"/>
                      <w:szCs w:val="22"/>
                    </w:rPr>
                    <w:t>8</w:t>
                  </w:r>
                </w:p>
              </w:tc>
              <w:tc>
                <w:tcPr>
                  <w:tcW w:w="1701" w:type="dxa"/>
                  <w:vAlign w:val="bottom"/>
                </w:tcPr>
                <w:p w:rsidR="00445158" w:rsidRDefault="00445158">
                  <w:pPr>
                    <w:jc w:val="center"/>
                    <w:rPr>
                      <w:color w:val="000000"/>
                      <w:sz w:val="22"/>
                      <w:szCs w:val="22"/>
                    </w:rPr>
                  </w:pPr>
                  <w:r>
                    <w:rPr>
                      <w:color w:val="000000"/>
                      <w:sz w:val="22"/>
                      <w:szCs w:val="22"/>
                    </w:rPr>
                    <w:t>452496,176</w:t>
                  </w:r>
                </w:p>
              </w:tc>
              <w:tc>
                <w:tcPr>
                  <w:tcW w:w="1418" w:type="dxa"/>
                  <w:vAlign w:val="bottom"/>
                </w:tcPr>
                <w:p w:rsidR="00445158" w:rsidRDefault="00445158">
                  <w:pPr>
                    <w:jc w:val="center"/>
                    <w:rPr>
                      <w:color w:val="000000"/>
                      <w:sz w:val="22"/>
                      <w:szCs w:val="22"/>
                    </w:rPr>
                  </w:pPr>
                  <w:r>
                    <w:rPr>
                      <w:color w:val="000000"/>
                      <w:sz w:val="22"/>
                      <w:szCs w:val="22"/>
                    </w:rPr>
                    <w:t>2484635,234</w:t>
                  </w:r>
                </w:p>
              </w:tc>
            </w:tr>
          </w:tbl>
          <w:p w:rsidR="00863525" w:rsidRPr="00097508" w:rsidRDefault="00863525" w:rsidP="000675A0">
            <w:pPr>
              <w:spacing w:before="120"/>
              <w:jc w:val="both"/>
              <w:rPr>
                <w:color w:val="000000"/>
              </w:rPr>
            </w:pPr>
          </w:p>
        </w:tc>
      </w:tr>
      <w:tr w:rsidR="00863525" w:rsidRPr="00610E1C" w:rsidTr="00863525">
        <w:trPr>
          <w:trHeight w:val="1689"/>
        </w:trPr>
        <w:tc>
          <w:tcPr>
            <w:tcW w:w="567" w:type="dxa"/>
            <w:tcBorders>
              <w:top w:val="nil"/>
              <w:left w:val="single" w:sz="4" w:space="0" w:color="auto"/>
              <w:bottom w:val="single" w:sz="4" w:space="0" w:color="auto"/>
              <w:right w:val="single" w:sz="4" w:space="0" w:color="auto"/>
            </w:tcBorders>
            <w:vAlign w:val="center"/>
          </w:tcPr>
          <w:p w:rsidR="00863525" w:rsidRDefault="00863525" w:rsidP="00905D5E">
            <w:pPr>
              <w:spacing w:before="40" w:after="40"/>
              <w:jc w:val="center"/>
            </w:pPr>
            <w:r>
              <w:lastRenderedPageBreak/>
              <w:t>10</w:t>
            </w:r>
          </w:p>
        </w:tc>
        <w:tc>
          <w:tcPr>
            <w:tcW w:w="1701" w:type="dxa"/>
            <w:tcBorders>
              <w:top w:val="nil"/>
              <w:left w:val="nil"/>
              <w:bottom w:val="single" w:sz="4" w:space="0" w:color="auto"/>
              <w:right w:val="single" w:sz="4" w:space="0" w:color="auto"/>
            </w:tcBorders>
            <w:vAlign w:val="center"/>
          </w:tcPr>
          <w:p w:rsidR="00863525" w:rsidRPr="00097508" w:rsidRDefault="00863525" w:rsidP="000675A0">
            <w:pPr>
              <w:spacing w:before="120"/>
              <w:jc w:val="both"/>
              <w:rPr>
                <w:color w:val="000000"/>
              </w:rPr>
            </w:pPr>
            <w:r w:rsidRPr="00097508">
              <w:rPr>
                <w:color w:val="000000"/>
              </w:rPr>
              <w:t xml:space="preserve">Tổ hợp đô thị sinh thái, du lịch nghỉ dưỡng, văn hóa thể thao và sân </w:t>
            </w:r>
            <w:r>
              <w:rPr>
                <w:iCs/>
              </w:rPr>
              <w:t>golf</w:t>
            </w:r>
            <w:r w:rsidRPr="00097508">
              <w:rPr>
                <w:color w:val="000000"/>
              </w:rPr>
              <w:t xml:space="preserve"> Chợ Mới </w:t>
            </w:r>
            <w:r>
              <w:rPr>
                <w:color w:val="000000"/>
              </w:rPr>
              <w:t>3</w:t>
            </w:r>
          </w:p>
        </w:tc>
        <w:tc>
          <w:tcPr>
            <w:tcW w:w="2835" w:type="dxa"/>
            <w:tcBorders>
              <w:top w:val="nil"/>
              <w:left w:val="nil"/>
              <w:bottom w:val="single" w:sz="4" w:space="0" w:color="auto"/>
              <w:right w:val="single" w:sz="4" w:space="0" w:color="auto"/>
            </w:tcBorders>
            <w:vAlign w:val="center"/>
          </w:tcPr>
          <w:p w:rsidR="00863525" w:rsidRPr="00097508" w:rsidRDefault="00863525" w:rsidP="005E2B48">
            <w:pPr>
              <w:spacing w:before="120"/>
              <w:jc w:val="both"/>
              <w:rPr>
                <w:color w:val="000000"/>
              </w:rPr>
            </w:pPr>
            <w:r w:rsidRPr="00097508">
              <w:rPr>
                <w:color w:val="000000"/>
              </w:rPr>
              <w:t xml:space="preserve">- Xã </w:t>
            </w:r>
            <w:r>
              <w:rPr>
                <w:color w:val="000000"/>
              </w:rPr>
              <w:t>Y</w:t>
            </w:r>
            <w:r w:rsidRPr="000F4A47">
              <w:rPr>
                <w:color w:val="000000"/>
              </w:rPr>
              <w:t>ê</w:t>
            </w:r>
            <w:r>
              <w:rPr>
                <w:color w:val="000000"/>
              </w:rPr>
              <w:t>n C</w:t>
            </w:r>
            <w:r w:rsidRPr="000F4A47">
              <w:rPr>
                <w:color w:val="000000"/>
              </w:rPr>
              <w:t>ư</w:t>
            </w:r>
            <w:r w:rsidRPr="00097508">
              <w:rPr>
                <w:color w:val="000000"/>
              </w:rPr>
              <w:t>, huyện Chợ Mới, tỉnh Bắc Kạn;</w:t>
            </w:r>
          </w:p>
          <w:p w:rsidR="00863525" w:rsidRPr="00097508" w:rsidRDefault="00863525" w:rsidP="005E2B48">
            <w:pPr>
              <w:spacing w:before="120"/>
              <w:jc w:val="both"/>
              <w:rPr>
                <w:color w:val="000000"/>
              </w:rPr>
            </w:pPr>
            <w:r w:rsidRPr="00097508">
              <w:rPr>
                <w:color w:val="000000"/>
              </w:rPr>
              <w:t xml:space="preserve">- Diện tích khoảng </w:t>
            </w:r>
            <w:r>
              <w:rPr>
                <w:color w:val="000000"/>
              </w:rPr>
              <w:t>150</w:t>
            </w:r>
            <w:r w:rsidRPr="00097508">
              <w:rPr>
                <w:color w:val="000000"/>
              </w:rPr>
              <w:t xml:space="preserve"> ha.</w:t>
            </w:r>
          </w:p>
          <w:p w:rsidR="00863525" w:rsidRPr="00097508" w:rsidRDefault="00863525" w:rsidP="005E2B48">
            <w:pPr>
              <w:spacing w:before="120"/>
              <w:jc w:val="both"/>
              <w:rPr>
                <w:color w:val="000000"/>
              </w:rPr>
            </w:pPr>
            <w:r w:rsidRPr="00097508">
              <w:rPr>
                <w:color w:val="000000"/>
              </w:rPr>
              <w:t>- Hiện trạng đất: Chủ yếu là rừng sản xuất và đất nông nghiệp.</w:t>
            </w:r>
          </w:p>
          <w:p w:rsidR="00863525" w:rsidRPr="00097508" w:rsidRDefault="00863525" w:rsidP="005E2B48">
            <w:pPr>
              <w:spacing w:before="120"/>
              <w:jc w:val="both"/>
              <w:rPr>
                <w:color w:val="000000"/>
              </w:rPr>
            </w:pPr>
            <w:r w:rsidRPr="00097508">
              <w:rPr>
                <w:color w:val="000000"/>
              </w:rPr>
              <w:lastRenderedPageBreak/>
              <w:t xml:space="preserve">- Địa hình: Địa hình đồi núi </w:t>
            </w:r>
            <w:r>
              <w:rPr>
                <w:color w:val="000000"/>
              </w:rPr>
              <w:t>th</w:t>
            </w:r>
            <w:r w:rsidRPr="00097508">
              <w:rPr>
                <w:color w:val="000000"/>
              </w:rPr>
              <w:t>ấp</w:t>
            </w:r>
            <w:r>
              <w:rPr>
                <w:color w:val="000000"/>
              </w:rPr>
              <w:t xml:space="preserve"> </w:t>
            </w:r>
            <w:r w:rsidRPr="00097508">
              <w:rPr>
                <w:color w:val="000000"/>
              </w:rPr>
              <w:t>xen lẫn với các thung lũng, khe suối</w:t>
            </w:r>
            <w:r>
              <w:rPr>
                <w:color w:val="000000"/>
              </w:rPr>
              <w:t xml:space="preserve"> v</w:t>
            </w:r>
            <w:r w:rsidRPr="0045780A">
              <w:rPr>
                <w:color w:val="000000"/>
              </w:rPr>
              <w:t>ới</w:t>
            </w:r>
            <w:r>
              <w:rPr>
                <w:color w:val="000000"/>
              </w:rPr>
              <w:t xml:space="preserve"> nhi</w:t>
            </w:r>
            <w:r w:rsidRPr="0045780A">
              <w:rPr>
                <w:color w:val="000000"/>
              </w:rPr>
              <w:t>ều</w:t>
            </w:r>
            <w:r>
              <w:rPr>
                <w:color w:val="000000"/>
              </w:rPr>
              <w:t xml:space="preserve"> c</w:t>
            </w:r>
            <w:r w:rsidRPr="0045780A">
              <w:rPr>
                <w:color w:val="000000"/>
              </w:rPr>
              <w:t>ảnh</w:t>
            </w:r>
            <w:r>
              <w:rPr>
                <w:color w:val="000000"/>
              </w:rPr>
              <w:t xml:space="preserve"> </w:t>
            </w:r>
            <w:r w:rsidRPr="0045780A">
              <w:rPr>
                <w:color w:val="000000"/>
              </w:rPr>
              <w:t>đẹp</w:t>
            </w:r>
            <w:r w:rsidRPr="00097508">
              <w:rPr>
                <w:color w:val="000000"/>
              </w:rPr>
              <w:t>.</w:t>
            </w:r>
          </w:p>
          <w:p w:rsidR="00863525" w:rsidRPr="00097508" w:rsidRDefault="00863525" w:rsidP="005E2B48">
            <w:pPr>
              <w:spacing w:before="120"/>
              <w:jc w:val="both"/>
              <w:rPr>
                <w:color w:val="000000"/>
              </w:rPr>
            </w:pPr>
            <w:r w:rsidRPr="00097508">
              <w:rPr>
                <w:color w:val="000000"/>
              </w:rPr>
              <w:t>- Hiện trạng dân cư: chủ yếu đồng bào dân tộc Tày sinh sống xen kẽ trên các thung lũng</w:t>
            </w:r>
          </w:p>
        </w:tc>
        <w:tc>
          <w:tcPr>
            <w:tcW w:w="3119" w:type="dxa"/>
            <w:tcBorders>
              <w:top w:val="nil"/>
              <w:left w:val="nil"/>
              <w:bottom w:val="single" w:sz="4" w:space="0" w:color="auto"/>
              <w:right w:val="single" w:sz="4" w:space="0" w:color="auto"/>
            </w:tcBorders>
            <w:vAlign w:val="center"/>
          </w:tcPr>
          <w:p w:rsidR="00863525" w:rsidRPr="00097508" w:rsidRDefault="00863525" w:rsidP="005E2B48">
            <w:pPr>
              <w:widowControl w:val="0"/>
              <w:spacing w:before="120" w:line="240" w:lineRule="atLeast"/>
              <w:jc w:val="both"/>
              <w:rPr>
                <w:lang w:val="vi-VN"/>
              </w:rPr>
            </w:pPr>
            <w:r w:rsidRPr="00097508">
              <w:rPr>
                <w:lang w:val="vi-VN"/>
              </w:rPr>
              <w:lastRenderedPageBreak/>
              <w:t xml:space="preserve">- Mục tiêu đầu tư: Tạo ra </w:t>
            </w:r>
            <w:r>
              <w:t>khu ngh</w:t>
            </w:r>
            <w:r w:rsidRPr="000F4A47">
              <w:t>ỉ</w:t>
            </w:r>
            <w:r>
              <w:t xml:space="preserve"> dư</w:t>
            </w:r>
            <w:r w:rsidRPr="000F4A47">
              <w:t>ỡng</w:t>
            </w:r>
            <w:r>
              <w:t xml:space="preserve"> sinh th</w:t>
            </w:r>
            <w:r w:rsidRPr="000F4A47">
              <w:t>ái</w:t>
            </w:r>
            <w:r w:rsidRPr="00097508">
              <w:rPr>
                <w:lang w:val="vi-VN"/>
              </w:rPr>
              <w:t xml:space="preserve">, khai thác các lợi thế về du lịch gắn với giá trị văn hoá, du lịch sinh thái nghỉ dưỡng, vui chơi giải trí; hình thành sân </w:t>
            </w:r>
            <w:r>
              <w:rPr>
                <w:iCs/>
              </w:rPr>
              <w:t>golf</w:t>
            </w:r>
            <w:r w:rsidRPr="00097508">
              <w:rPr>
                <w:lang w:val="vi-VN"/>
              </w:rPr>
              <w:t xml:space="preserve"> </w:t>
            </w:r>
            <w:r>
              <w:t>18</w:t>
            </w:r>
            <w:r w:rsidRPr="00097508">
              <w:rPr>
                <w:lang w:val="vi-VN"/>
              </w:rPr>
              <w:t xml:space="preserve"> hố với đầy đủ tiện nghi, đẳng cấp nhằm góp phần thúc đẩy phát triển kinh tế xã hội của huyện</w:t>
            </w:r>
          </w:p>
          <w:p w:rsidR="00863525" w:rsidRPr="00A306B3" w:rsidRDefault="00863525" w:rsidP="005E2B48">
            <w:pPr>
              <w:spacing w:before="40" w:after="40"/>
            </w:pPr>
          </w:p>
        </w:tc>
        <w:tc>
          <w:tcPr>
            <w:tcW w:w="3402" w:type="dxa"/>
            <w:tcBorders>
              <w:top w:val="nil"/>
              <w:left w:val="nil"/>
              <w:bottom w:val="single" w:sz="4" w:space="0" w:color="auto"/>
              <w:right w:val="single" w:sz="4" w:space="0" w:color="auto"/>
            </w:tcBorders>
            <w:vAlign w:val="center"/>
          </w:tcPr>
          <w:p w:rsidR="00863525" w:rsidRPr="00097508" w:rsidRDefault="00863525" w:rsidP="000675A0">
            <w:pPr>
              <w:spacing w:before="120"/>
              <w:jc w:val="both"/>
              <w:rPr>
                <w:lang w:val="vi-VN"/>
              </w:rPr>
            </w:pPr>
            <w:r w:rsidRPr="00097508">
              <w:rPr>
                <w:lang w:val="vi-VN"/>
              </w:rPr>
              <w:lastRenderedPageBreak/>
              <w:t xml:space="preserve">- </w:t>
            </w:r>
            <w:r w:rsidRPr="00097508">
              <w:t>Hệ thống giao thông:</w:t>
            </w:r>
            <w:r w:rsidRPr="00097508">
              <w:rPr>
                <w:lang w:val="vi-VN"/>
              </w:rPr>
              <w:t xml:space="preserve"> </w:t>
            </w:r>
            <w:r>
              <w:t>c</w:t>
            </w:r>
            <w:r w:rsidRPr="000F4A47">
              <w:t>ác</w:t>
            </w:r>
            <w:r>
              <w:t>h đư</w:t>
            </w:r>
            <w:r w:rsidRPr="000F4A47">
              <w:t>ờng</w:t>
            </w:r>
            <w:r>
              <w:t xml:space="preserve"> cao</w:t>
            </w:r>
            <w:r w:rsidRPr="00097508">
              <w:rPr>
                <w:lang w:val="vi-VN"/>
              </w:rPr>
              <w:t xml:space="preserve"> Chợ Mới - Thái Nguyên</w:t>
            </w:r>
            <w:r>
              <w:t xml:space="preserve"> kho</w:t>
            </w:r>
            <w:r w:rsidRPr="00BA6D73">
              <w:t>ảng</w:t>
            </w:r>
            <w:r>
              <w:t xml:space="preserve"> 15 km</w:t>
            </w:r>
            <w:r w:rsidRPr="00097508">
              <w:rPr>
                <w:lang w:val="vi-VN"/>
              </w:rPr>
              <w:t>.</w:t>
            </w:r>
          </w:p>
          <w:p w:rsidR="00863525" w:rsidRPr="00BA6D73" w:rsidRDefault="00863525" w:rsidP="000675A0">
            <w:pPr>
              <w:spacing w:before="120"/>
              <w:jc w:val="both"/>
              <w:rPr>
                <w:color w:val="000000"/>
              </w:rPr>
            </w:pPr>
            <w:r>
              <w:rPr>
                <w:color w:val="000000"/>
              </w:rPr>
              <w:t>- H</w:t>
            </w:r>
            <w:r w:rsidRPr="0045780A">
              <w:rPr>
                <w:color w:val="000000"/>
              </w:rPr>
              <w:t>ạ</w:t>
            </w:r>
            <w:r>
              <w:rPr>
                <w:color w:val="000000"/>
              </w:rPr>
              <w:t xml:space="preserve"> t</w:t>
            </w:r>
            <w:r w:rsidRPr="0045780A">
              <w:rPr>
                <w:color w:val="000000"/>
              </w:rPr>
              <w:t>ầng</w:t>
            </w:r>
            <w:r>
              <w:rPr>
                <w:color w:val="000000"/>
              </w:rPr>
              <w:t xml:space="preserve"> </w:t>
            </w:r>
            <w:r w:rsidRPr="0045780A">
              <w:rPr>
                <w:color w:val="000000"/>
              </w:rPr>
              <w:t>đ</w:t>
            </w:r>
            <w:r>
              <w:rPr>
                <w:color w:val="000000"/>
              </w:rPr>
              <w:t>i</w:t>
            </w:r>
            <w:r w:rsidRPr="0045780A">
              <w:rPr>
                <w:color w:val="000000"/>
              </w:rPr>
              <w:t>ện</w:t>
            </w:r>
            <w:r>
              <w:rPr>
                <w:color w:val="000000"/>
              </w:rPr>
              <w:t xml:space="preserve">: </w:t>
            </w:r>
            <w:r>
              <w:t>c</w:t>
            </w:r>
            <w:r w:rsidRPr="00651BAC">
              <w:t>ó</w:t>
            </w:r>
            <w:r>
              <w:t xml:space="preserve"> đư</w:t>
            </w:r>
            <w:r w:rsidRPr="00651BAC">
              <w:t>ờng</w:t>
            </w:r>
            <w:r>
              <w:t xml:space="preserve"> d</w:t>
            </w:r>
            <w:r w:rsidRPr="00651BAC">
              <w:t>â</w:t>
            </w:r>
            <w:r>
              <w:t xml:space="preserve">n 35kV </w:t>
            </w:r>
            <w:r w:rsidRPr="00651BAC">
              <w:t>đ</w:t>
            </w:r>
            <w:r>
              <w:t>i qua</w:t>
            </w:r>
            <w:r>
              <w:rPr>
                <w:color w:val="000000"/>
              </w:rPr>
              <w:t>.</w:t>
            </w:r>
            <w:r w:rsidRPr="00097508">
              <w:t>.</w:t>
            </w:r>
          </w:p>
          <w:p w:rsidR="00863525" w:rsidRPr="00097508" w:rsidRDefault="00863525" w:rsidP="000675A0">
            <w:pPr>
              <w:spacing w:before="120"/>
              <w:jc w:val="both"/>
            </w:pPr>
            <w:r w:rsidRPr="00097508">
              <w:t>- Hệ thống cấp nước: gần lưu vực sông cầu và các suối nhỏ chảy qua.</w:t>
            </w:r>
          </w:p>
          <w:p w:rsidR="00863525" w:rsidRPr="00A306B3" w:rsidRDefault="00863525" w:rsidP="000675A0">
            <w:pPr>
              <w:spacing w:before="120"/>
              <w:jc w:val="both"/>
            </w:pPr>
            <w:r w:rsidRPr="00097508">
              <w:lastRenderedPageBreak/>
              <w:t xml:space="preserve">- Cách Trung tâm huyện Chợ Mới khoảng </w:t>
            </w:r>
            <w:r>
              <w:t>18</w:t>
            </w:r>
            <w:r w:rsidRPr="00097508">
              <w:t xml:space="preserve"> km, </w:t>
            </w:r>
            <w:r>
              <w:t>c</w:t>
            </w:r>
            <w:r w:rsidRPr="00BA6D73">
              <w:t>ác</w:t>
            </w:r>
            <w:r>
              <w:t>h</w:t>
            </w:r>
            <w:r w:rsidRPr="00097508">
              <w:t xml:space="preserve"> các khu cụm công ng</w:t>
            </w:r>
            <w:r>
              <w:t>hiệp trên địa bàn huyện Chợ Mới  kho</w:t>
            </w:r>
            <w:r w:rsidRPr="00BA6D73">
              <w:t>ản</w:t>
            </w:r>
            <w:r>
              <w:t>g 20 km</w:t>
            </w:r>
          </w:p>
        </w:tc>
        <w:tc>
          <w:tcPr>
            <w:tcW w:w="4111" w:type="dxa"/>
            <w:tcBorders>
              <w:top w:val="nil"/>
              <w:left w:val="nil"/>
              <w:bottom w:val="single" w:sz="4" w:space="0" w:color="auto"/>
              <w:right w:val="single" w:sz="4" w:space="0" w:color="auto"/>
            </w:tcBorders>
          </w:tcPr>
          <w:p w:rsidR="00863525" w:rsidRPr="00097508" w:rsidRDefault="00863525" w:rsidP="000675A0">
            <w:pPr>
              <w:spacing w:before="120"/>
              <w:jc w:val="both"/>
              <w:rPr>
                <w:lang w:val="vi-VN"/>
              </w:rPr>
            </w:pPr>
          </w:p>
        </w:tc>
      </w:tr>
    </w:tbl>
    <w:p w:rsidR="00F4164A" w:rsidRPr="000271E5" w:rsidRDefault="00F4164A" w:rsidP="000675A0">
      <w:pPr>
        <w:spacing w:before="120" w:after="120"/>
        <w:ind w:firstLine="567"/>
        <w:jc w:val="both"/>
        <w:rPr>
          <w:sz w:val="28"/>
          <w:szCs w:val="28"/>
        </w:rPr>
      </w:pPr>
    </w:p>
    <w:sectPr w:rsidR="00F4164A" w:rsidRPr="000271E5" w:rsidSect="00DF1B7A">
      <w:footerReference w:type="default" r:id="rId8"/>
      <w:footerReference w:type="first" r:id="rId9"/>
      <w:pgSz w:w="16840" w:h="11907" w:orient="landscape"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4D0" w:rsidRDefault="00E664D0" w:rsidP="00FB1694">
      <w:r>
        <w:separator/>
      </w:r>
    </w:p>
  </w:endnote>
  <w:endnote w:type="continuationSeparator" w:id="0">
    <w:p w:rsidR="00E664D0" w:rsidRDefault="00E664D0" w:rsidP="00FB1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B48" w:rsidRDefault="005E2B48">
    <w:pPr>
      <w:pStyle w:val="Footer"/>
      <w:jc w:val="right"/>
    </w:pPr>
    <w:r>
      <w:fldChar w:fldCharType="begin"/>
    </w:r>
    <w:r>
      <w:instrText xml:space="preserve"> PAGE   \* MERGEFORMAT </w:instrText>
    </w:r>
    <w:r>
      <w:fldChar w:fldCharType="separate"/>
    </w:r>
    <w:r w:rsidR="00E1353A">
      <w:rPr>
        <w:noProof/>
      </w:rPr>
      <w:t>10</w:t>
    </w:r>
    <w:r>
      <w:fldChar w:fldCharType="end"/>
    </w:r>
  </w:p>
  <w:p w:rsidR="005E2B48" w:rsidRDefault="005E2B4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B48" w:rsidRDefault="005E2B48">
    <w:pPr>
      <w:pStyle w:val="Footer"/>
      <w:jc w:val="right"/>
    </w:pPr>
  </w:p>
  <w:p w:rsidR="005E2B48" w:rsidRDefault="005E2B4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4D0" w:rsidRDefault="00E664D0" w:rsidP="00FB1694">
      <w:r>
        <w:separator/>
      </w:r>
    </w:p>
  </w:footnote>
  <w:footnote w:type="continuationSeparator" w:id="0">
    <w:p w:rsidR="00E664D0" w:rsidRDefault="00E664D0" w:rsidP="00FB16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A385A3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4A1E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376938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33C725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E22194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938C6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1D83E5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F7AE9C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FC231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609A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00000003"/>
    <w:name w:val="WWNum7"/>
    <w:lvl w:ilvl="0">
      <w:start w:val="2"/>
      <w:numFmt w:val="bullet"/>
      <w:lvlText w:val="-"/>
      <w:lvlJc w:val="left"/>
      <w:pPr>
        <w:tabs>
          <w:tab w:val="num" w:pos="0"/>
        </w:tabs>
        <w:ind w:left="1778" w:hanging="360"/>
      </w:pPr>
      <w:rPr>
        <w:rFonts w:ascii="Arial" w:hAnsi="Arial" w:cs="Arial"/>
      </w:rPr>
    </w:lvl>
    <w:lvl w:ilvl="1">
      <w:start w:val="1"/>
      <w:numFmt w:val="bullet"/>
      <w:lvlText w:val="o"/>
      <w:lvlJc w:val="left"/>
      <w:pPr>
        <w:tabs>
          <w:tab w:val="num" w:pos="0"/>
        </w:tabs>
        <w:ind w:left="2498" w:hanging="360"/>
      </w:pPr>
      <w:rPr>
        <w:rFonts w:ascii="Courier New" w:hAnsi="Courier New" w:cs="Courier New"/>
      </w:rPr>
    </w:lvl>
    <w:lvl w:ilvl="2">
      <w:start w:val="1"/>
      <w:numFmt w:val="bullet"/>
      <w:lvlText w:val=""/>
      <w:lvlJc w:val="left"/>
      <w:pPr>
        <w:tabs>
          <w:tab w:val="num" w:pos="0"/>
        </w:tabs>
        <w:ind w:left="3218" w:hanging="360"/>
      </w:pPr>
      <w:rPr>
        <w:rFonts w:ascii="Wingdings" w:hAnsi="Wingdings"/>
      </w:rPr>
    </w:lvl>
    <w:lvl w:ilvl="3">
      <w:start w:val="1"/>
      <w:numFmt w:val="bullet"/>
      <w:lvlText w:val=""/>
      <w:lvlJc w:val="left"/>
      <w:pPr>
        <w:tabs>
          <w:tab w:val="num" w:pos="0"/>
        </w:tabs>
        <w:ind w:left="3938" w:hanging="360"/>
      </w:pPr>
      <w:rPr>
        <w:rFonts w:ascii="Symbol" w:hAnsi="Symbol"/>
      </w:rPr>
    </w:lvl>
    <w:lvl w:ilvl="4">
      <w:start w:val="1"/>
      <w:numFmt w:val="bullet"/>
      <w:lvlText w:val="o"/>
      <w:lvlJc w:val="left"/>
      <w:pPr>
        <w:tabs>
          <w:tab w:val="num" w:pos="0"/>
        </w:tabs>
        <w:ind w:left="4658" w:hanging="360"/>
      </w:pPr>
      <w:rPr>
        <w:rFonts w:ascii="Courier New" w:hAnsi="Courier New" w:cs="Courier New"/>
      </w:rPr>
    </w:lvl>
    <w:lvl w:ilvl="5">
      <w:start w:val="1"/>
      <w:numFmt w:val="bullet"/>
      <w:lvlText w:val=""/>
      <w:lvlJc w:val="left"/>
      <w:pPr>
        <w:tabs>
          <w:tab w:val="num" w:pos="0"/>
        </w:tabs>
        <w:ind w:left="5378" w:hanging="360"/>
      </w:pPr>
      <w:rPr>
        <w:rFonts w:ascii="Wingdings" w:hAnsi="Wingdings"/>
      </w:rPr>
    </w:lvl>
    <w:lvl w:ilvl="6">
      <w:start w:val="1"/>
      <w:numFmt w:val="bullet"/>
      <w:lvlText w:val=""/>
      <w:lvlJc w:val="left"/>
      <w:pPr>
        <w:tabs>
          <w:tab w:val="num" w:pos="0"/>
        </w:tabs>
        <w:ind w:left="6098" w:hanging="360"/>
      </w:pPr>
      <w:rPr>
        <w:rFonts w:ascii="Symbol" w:hAnsi="Symbol"/>
      </w:rPr>
    </w:lvl>
    <w:lvl w:ilvl="7">
      <w:start w:val="1"/>
      <w:numFmt w:val="bullet"/>
      <w:lvlText w:val="o"/>
      <w:lvlJc w:val="left"/>
      <w:pPr>
        <w:tabs>
          <w:tab w:val="num" w:pos="0"/>
        </w:tabs>
        <w:ind w:left="6818" w:hanging="360"/>
      </w:pPr>
      <w:rPr>
        <w:rFonts w:ascii="Courier New" w:hAnsi="Courier New" w:cs="Courier New"/>
      </w:rPr>
    </w:lvl>
    <w:lvl w:ilvl="8">
      <w:start w:val="1"/>
      <w:numFmt w:val="bullet"/>
      <w:lvlText w:val=""/>
      <w:lvlJc w:val="left"/>
      <w:pPr>
        <w:tabs>
          <w:tab w:val="num" w:pos="0"/>
        </w:tabs>
        <w:ind w:left="7538" w:hanging="360"/>
      </w:pPr>
      <w:rPr>
        <w:rFonts w:ascii="Wingdings" w:hAnsi="Wingdings"/>
      </w:rPr>
    </w:lvl>
  </w:abstractNum>
  <w:abstractNum w:abstractNumId="11" w15:restartNumberingAfterBreak="0">
    <w:nsid w:val="02FB75CD"/>
    <w:multiLevelType w:val="hybridMultilevel"/>
    <w:tmpl w:val="C7BE721E"/>
    <w:lvl w:ilvl="0" w:tplc="5C2EE7A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4196466"/>
    <w:multiLevelType w:val="hybridMultilevel"/>
    <w:tmpl w:val="089A3D4C"/>
    <w:lvl w:ilvl="0" w:tplc="B5E6BED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07F15A61"/>
    <w:multiLevelType w:val="hybridMultilevel"/>
    <w:tmpl w:val="6C70A3D8"/>
    <w:lvl w:ilvl="0" w:tplc="C24422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8A552B6"/>
    <w:multiLevelType w:val="hybridMultilevel"/>
    <w:tmpl w:val="447A8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DE545E5"/>
    <w:multiLevelType w:val="hybridMultilevel"/>
    <w:tmpl w:val="65A03FCC"/>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15:restartNumberingAfterBreak="0">
    <w:nsid w:val="0E266ADB"/>
    <w:multiLevelType w:val="hybridMultilevel"/>
    <w:tmpl w:val="530AF79A"/>
    <w:lvl w:ilvl="0" w:tplc="82DCC99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8F3BDF"/>
    <w:multiLevelType w:val="hybridMultilevel"/>
    <w:tmpl w:val="A3F6B4C0"/>
    <w:lvl w:ilvl="0" w:tplc="683C1BC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2D35206"/>
    <w:multiLevelType w:val="multilevel"/>
    <w:tmpl w:val="DF80B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877430E"/>
    <w:multiLevelType w:val="hybridMultilevel"/>
    <w:tmpl w:val="6BA03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B09520E"/>
    <w:multiLevelType w:val="hybridMultilevel"/>
    <w:tmpl w:val="C832AE62"/>
    <w:lvl w:ilvl="0" w:tplc="5BAA1E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FAF3E63"/>
    <w:multiLevelType w:val="hybridMultilevel"/>
    <w:tmpl w:val="6DA278B0"/>
    <w:lvl w:ilvl="0" w:tplc="8556A6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AE82577"/>
    <w:multiLevelType w:val="hybridMultilevel"/>
    <w:tmpl w:val="FFBA4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1A4D4C"/>
    <w:multiLevelType w:val="hybridMultilevel"/>
    <w:tmpl w:val="68F4DBA6"/>
    <w:lvl w:ilvl="0" w:tplc="BE8693B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3F7061FD"/>
    <w:multiLevelType w:val="multilevel"/>
    <w:tmpl w:val="FDAA0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F9C07E4"/>
    <w:multiLevelType w:val="hybridMultilevel"/>
    <w:tmpl w:val="58B0BCD6"/>
    <w:lvl w:ilvl="0" w:tplc="EAD463F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44176B8F"/>
    <w:multiLevelType w:val="hybridMultilevel"/>
    <w:tmpl w:val="896ED22C"/>
    <w:lvl w:ilvl="0" w:tplc="C51A1B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896427"/>
    <w:multiLevelType w:val="hybridMultilevel"/>
    <w:tmpl w:val="1BD2C84E"/>
    <w:lvl w:ilvl="0" w:tplc="51208A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B01311D"/>
    <w:multiLevelType w:val="hybridMultilevel"/>
    <w:tmpl w:val="82F67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A4359F"/>
    <w:multiLevelType w:val="hybridMultilevel"/>
    <w:tmpl w:val="804C4EFE"/>
    <w:lvl w:ilvl="0" w:tplc="5C2EE7A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4C2713"/>
    <w:multiLevelType w:val="hybridMultilevel"/>
    <w:tmpl w:val="0C7075A4"/>
    <w:lvl w:ilvl="0" w:tplc="6FC2DF24">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1" w15:restartNumberingAfterBreak="0">
    <w:nsid w:val="50547D17"/>
    <w:multiLevelType w:val="hybridMultilevel"/>
    <w:tmpl w:val="139CA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022B7E"/>
    <w:multiLevelType w:val="hybridMultilevel"/>
    <w:tmpl w:val="91227268"/>
    <w:lvl w:ilvl="0" w:tplc="5562232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A26CF5"/>
    <w:multiLevelType w:val="hybridMultilevel"/>
    <w:tmpl w:val="4164269A"/>
    <w:lvl w:ilvl="0" w:tplc="D86AE9C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5F7C59BA"/>
    <w:multiLevelType w:val="hybridMultilevel"/>
    <w:tmpl w:val="695E9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512BE9"/>
    <w:multiLevelType w:val="hybridMultilevel"/>
    <w:tmpl w:val="1258F838"/>
    <w:lvl w:ilvl="0" w:tplc="C6B6EB6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EB6505"/>
    <w:multiLevelType w:val="hybridMultilevel"/>
    <w:tmpl w:val="5A002ED8"/>
    <w:lvl w:ilvl="0" w:tplc="5C2EE7A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BC77EF"/>
    <w:multiLevelType w:val="hybridMultilevel"/>
    <w:tmpl w:val="1F6023D6"/>
    <w:lvl w:ilvl="0" w:tplc="0E7E744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6BE04617"/>
    <w:multiLevelType w:val="hybridMultilevel"/>
    <w:tmpl w:val="5330C160"/>
    <w:lvl w:ilvl="0" w:tplc="3C26E6C4">
      <w:start w:val="1"/>
      <w:numFmt w:val="bullet"/>
      <w:lvlText w:val="+"/>
      <w:lvlJc w:val="left"/>
      <w:pPr>
        <w:ind w:left="766" w:hanging="360"/>
      </w:pPr>
      <w:rPr>
        <w:rFonts w:ascii="Times New Roman" w:hAnsi="Times New Roman" w:cs="Times New Roman"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9" w15:restartNumberingAfterBreak="0">
    <w:nsid w:val="72C831B9"/>
    <w:multiLevelType w:val="hybridMultilevel"/>
    <w:tmpl w:val="7A5C9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5543E4"/>
    <w:multiLevelType w:val="hybridMultilevel"/>
    <w:tmpl w:val="CF707C0E"/>
    <w:lvl w:ilvl="0" w:tplc="6248C6F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23"/>
  </w:num>
  <w:num w:numId="14">
    <w:abstractNumId w:val="37"/>
  </w:num>
  <w:num w:numId="15">
    <w:abstractNumId w:val="16"/>
  </w:num>
  <w:num w:numId="16">
    <w:abstractNumId w:val="12"/>
  </w:num>
  <w:num w:numId="17">
    <w:abstractNumId w:val="35"/>
  </w:num>
  <w:num w:numId="18">
    <w:abstractNumId w:val="24"/>
  </w:num>
  <w:num w:numId="19">
    <w:abstractNumId w:val="18"/>
  </w:num>
  <w:num w:numId="20">
    <w:abstractNumId w:val="39"/>
  </w:num>
  <w:num w:numId="21">
    <w:abstractNumId w:val="25"/>
  </w:num>
  <w:num w:numId="22">
    <w:abstractNumId w:val="30"/>
  </w:num>
  <w:num w:numId="23">
    <w:abstractNumId w:val="11"/>
  </w:num>
  <w:num w:numId="24">
    <w:abstractNumId w:val="22"/>
  </w:num>
  <w:num w:numId="25">
    <w:abstractNumId w:val="14"/>
  </w:num>
  <w:num w:numId="26">
    <w:abstractNumId w:val="21"/>
  </w:num>
  <w:num w:numId="27">
    <w:abstractNumId w:val="29"/>
  </w:num>
  <w:num w:numId="28">
    <w:abstractNumId w:val="36"/>
  </w:num>
  <w:num w:numId="29">
    <w:abstractNumId w:val="32"/>
  </w:num>
  <w:num w:numId="30">
    <w:abstractNumId w:val="15"/>
  </w:num>
  <w:num w:numId="31">
    <w:abstractNumId w:val="38"/>
  </w:num>
  <w:num w:numId="32">
    <w:abstractNumId w:val="19"/>
  </w:num>
  <w:num w:numId="33">
    <w:abstractNumId w:val="33"/>
  </w:num>
  <w:num w:numId="34">
    <w:abstractNumId w:val="28"/>
  </w:num>
  <w:num w:numId="35">
    <w:abstractNumId w:val="40"/>
  </w:num>
  <w:num w:numId="36">
    <w:abstractNumId w:val="34"/>
  </w:num>
  <w:num w:numId="37">
    <w:abstractNumId w:val="27"/>
  </w:num>
  <w:num w:numId="38">
    <w:abstractNumId w:val="31"/>
  </w:num>
  <w:num w:numId="39">
    <w:abstractNumId w:val="26"/>
  </w:num>
  <w:num w:numId="40">
    <w:abstractNumId w:val="20"/>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EAD"/>
    <w:rsid w:val="000010AC"/>
    <w:rsid w:val="00001140"/>
    <w:rsid w:val="00002D93"/>
    <w:rsid w:val="00005636"/>
    <w:rsid w:val="00005E27"/>
    <w:rsid w:val="000066DC"/>
    <w:rsid w:val="00012364"/>
    <w:rsid w:val="000125B3"/>
    <w:rsid w:val="00012BF4"/>
    <w:rsid w:val="00015BEF"/>
    <w:rsid w:val="00023094"/>
    <w:rsid w:val="00023670"/>
    <w:rsid w:val="000240BB"/>
    <w:rsid w:val="0002656F"/>
    <w:rsid w:val="00026D7A"/>
    <w:rsid w:val="000271E5"/>
    <w:rsid w:val="000272FB"/>
    <w:rsid w:val="00027348"/>
    <w:rsid w:val="0003003A"/>
    <w:rsid w:val="00031C30"/>
    <w:rsid w:val="00032D0A"/>
    <w:rsid w:val="000378AF"/>
    <w:rsid w:val="00042C11"/>
    <w:rsid w:val="00043D3F"/>
    <w:rsid w:val="0005019E"/>
    <w:rsid w:val="00054E49"/>
    <w:rsid w:val="00056086"/>
    <w:rsid w:val="00057644"/>
    <w:rsid w:val="00057940"/>
    <w:rsid w:val="00057A7F"/>
    <w:rsid w:val="00060A4A"/>
    <w:rsid w:val="00062F7C"/>
    <w:rsid w:val="000632FD"/>
    <w:rsid w:val="00063516"/>
    <w:rsid w:val="000675A0"/>
    <w:rsid w:val="00067740"/>
    <w:rsid w:val="00070043"/>
    <w:rsid w:val="0007004E"/>
    <w:rsid w:val="0007143E"/>
    <w:rsid w:val="00071905"/>
    <w:rsid w:val="0007323C"/>
    <w:rsid w:val="000745C2"/>
    <w:rsid w:val="0007541B"/>
    <w:rsid w:val="00075482"/>
    <w:rsid w:val="00081CBA"/>
    <w:rsid w:val="0008270E"/>
    <w:rsid w:val="00084F3B"/>
    <w:rsid w:val="00085392"/>
    <w:rsid w:val="00085AB0"/>
    <w:rsid w:val="00087700"/>
    <w:rsid w:val="000926A9"/>
    <w:rsid w:val="00092A89"/>
    <w:rsid w:val="000964CC"/>
    <w:rsid w:val="00097508"/>
    <w:rsid w:val="000A0FFC"/>
    <w:rsid w:val="000A2F69"/>
    <w:rsid w:val="000A43F5"/>
    <w:rsid w:val="000A55EC"/>
    <w:rsid w:val="000A6F76"/>
    <w:rsid w:val="000B21DB"/>
    <w:rsid w:val="000B3008"/>
    <w:rsid w:val="000B3567"/>
    <w:rsid w:val="000B3D8D"/>
    <w:rsid w:val="000B3F17"/>
    <w:rsid w:val="000B549B"/>
    <w:rsid w:val="000B559E"/>
    <w:rsid w:val="000B6C89"/>
    <w:rsid w:val="000B7A20"/>
    <w:rsid w:val="000C2F7B"/>
    <w:rsid w:val="000C763E"/>
    <w:rsid w:val="000C772B"/>
    <w:rsid w:val="000D306B"/>
    <w:rsid w:val="000D3BE9"/>
    <w:rsid w:val="000D41DD"/>
    <w:rsid w:val="000D47DE"/>
    <w:rsid w:val="000D53E0"/>
    <w:rsid w:val="000D5975"/>
    <w:rsid w:val="000D6481"/>
    <w:rsid w:val="000D653B"/>
    <w:rsid w:val="000E043B"/>
    <w:rsid w:val="000E05E1"/>
    <w:rsid w:val="000E33F7"/>
    <w:rsid w:val="000E37DC"/>
    <w:rsid w:val="000E3C1B"/>
    <w:rsid w:val="000E649E"/>
    <w:rsid w:val="000F135A"/>
    <w:rsid w:val="000F3251"/>
    <w:rsid w:val="000F3D3A"/>
    <w:rsid w:val="000F48D2"/>
    <w:rsid w:val="000F4A47"/>
    <w:rsid w:val="000F7824"/>
    <w:rsid w:val="00100156"/>
    <w:rsid w:val="00100A4F"/>
    <w:rsid w:val="00101353"/>
    <w:rsid w:val="001039BC"/>
    <w:rsid w:val="0010466A"/>
    <w:rsid w:val="001070A1"/>
    <w:rsid w:val="001113F0"/>
    <w:rsid w:val="001126C4"/>
    <w:rsid w:val="00113FA5"/>
    <w:rsid w:val="00114095"/>
    <w:rsid w:val="00114AB2"/>
    <w:rsid w:val="0011526D"/>
    <w:rsid w:val="001159C6"/>
    <w:rsid w:val="001209DF"/>
    <w:rsid w:val="00121761"/>
    <w:rsid w:val="001224E9"/>
    <w:rsid w:val="00123076"/>
    <w:rsid w:val="0012357F"/>
    <w:rsid w:val="0012598F"/>
    <w:rsid w:val="00125D46"/>
    <w:rsid w:val="00131D1D"/>
    <w:rsid w:val="00132487"/>
    <w:rsid w:val="00132996"/>
    <w:rsid w:val="0013438B"/>
    <w:rsid w:val="001356E0"/>
    <w:rsid w:val="00137297"/>
    <w:rsid w:val="001377FE"/>
    <w:rsid w:val="00137E7C"/>
    <w:rsid w:val="00140306"/>
    <w:rsid w:val="0014113E"/>
    <w:rsid w:val="00141791"/>
    <w:rsid w:val="001422A8"/>
    <w:rsid w:val="00142EFA"/>
    <w:rsid w:val="0014306E"/>
    <w:rsid w:val="0014524F"/>
    <w:rsid w:val="00145FF3"/>
    <w:rsid w:val="001467A4"/>
    <w:rsid w:val="00146908"/>
    <w:rsid w:val="00146AA2"/>
    <w:rsid w:val="00146ED3"/>
    <w:rsid w:val="00147EFB"/>
    <w:rsid w:val="00151DC0"/>
    <w:rsid w:val="0015345E"/>
    <w:rsid w:val="00153BE8"/>
    <w:rsid w:val="00156E1C"/>
    <w:rsid w:val="001601DA"/>
    <w:rsid w:val="00160EEF"/>
    <w:rsid w:val="0016139C"/>
    <w:rsid w:val="00165048"/>
    <w:rsid w:val="00165F9A"/>
    <w:rsid w:val="00166A98"/>
    <w:rsid w:val="00167D77"/>
    <w:rsid w:val="00167E27"/>
    <w:rsid w:val="00170392"/>
    <w:rsid w:val="0017246E"/>
    <w:rsid w:val="00172902"/>
    <w:rsid w:val="00172E13"/>
    <w:rsid w:val="001748B8"/>
    <w:rsid w:val="001755CF"/>
    <w:rsid w:val="00176478"/>
    <w:rsid w:val="00181A7B"/>
    <w:rsid w:val="00181B2A"/>
    <w:rsid w:val="00182384"/>
    <w:rsid w:val="00182432"/>
    <w:rsid w:val="0018642E"/>
    <w:rsid w:val="00187D6A"/>
    <w:rsid w:val="00191F24"/>
    <w:rsid w:val="00192314"/>
    <w:rsid w:val="00192DED"/>
    <w:rsid w:val="001933E7"/>
    <w:rsid w:val="00193E13"/>
    <w:rsid w:val="00195B20"/>
    <w:rsid w:val="00196512"/>
    <w:rsid w:val="0019715A"/>
    <w:rsid w:val="0019724C"/>
    <w:rsid w:val="00197D57"/>
    <w:rsid w:val="001A0731"/>
    <w:rsid w:val="001A0DBC"/>
    <w:rsid w:val="001A38E8"/>
    <w:rsid w:val="001A3FBB"/>
    <w:rsid w:val="001B05A6"/>
    <w:rsid w:val="001B0A81"/>
    <w:rsid w:val="001B0B91"/>
    <w:rsid w:val="001B44CB"/>
    <w:rsid w:val="001B4E0A"/>
    <w:rsid w:val="001B5898"/>
    <w:rsid w:val="001B74F2"/>
    <w:rsid w:val="001C0891"/>
    <w:rsid w:val="001C14BB"/>
    <w:rsid w:val="001C27A3"/>
    <w:rsid w:val="001C78C3"/>
    <w:rsid w:val="001C7DB3"/>
    <w:rsid w:val="001D128D"/>
    <w:rsid w:val="001D158F"/>
    <w:rsid w:val="001E0C05"/>
    <w:rsid w:val="001E0D80"/>
    <w:rsid w:val="001E264F"/>
    <w:rsid w:val="001E4142"/>
    <w:rsid w:val="001E4B4C"/>
    <w:rsid w:val="001E52BF"/>
    <w:rsid w:val="001E530E"/>
    <w:rsid w:val="001E610C"/>
    <w:rsid w:val="001F0ED3"/>
    <w:rsid w:val="001F2316"/>
    <w:rsid w:val="001F2B88"/>
    <w:rsid w:val="001F48CE"/>
    <w:rsid w:val="001F4C3C"/>
    <w:rsid w:val="001F4DA7"/>
    <w:rsid w:val="00201226"/>
    <w:rsid w:val="0020374F"/>
    <w:rsid w:val="002055EB"/>
    <w:rsid w:val="00205685"/>
    <w:rsid w:val="00206BEC"/>
    <w:rsid w:val="00207470"/>
    <w:rsid w:val="0021603A"/>
    <w:rsid w:val="002200F6"/>
    <w:rsid w:val="002213BB"/>
    <w:rsid w:val="00221ACB"/>
    <w:rsid w:val="00224107"/>
    <w:rsid w:val="0022566C"/>
    <w:rsid w:val="00226A5F"/>
    <w:rsid w:val="0022702C"/>
    <w:rsid w:val="0022729A"/>
    <w:rsid w:val="0023059A"/>
    <w:rsid w:val="00231374"/>
    <w:rsid w:val="00232D53"/>
    <w:rsid w:val="002330EC"/>
    <w:rsid w:val="00243A16"/>
    <w:rsid w:val="00243DC3"/>
    <w:rsid w:val="00245FDA"/>
    <w:rsid w:val="002465D1"/>
    <w:rsid w:val="0024694F"/>
    <w:rsid w:val="00250D4B"/>
    <w:rsid w:val="00254A05"/>
    <w:rsid w:val="00256D89"/>
    <w:rsid w:val="00257484"/>
    <w:rsid w:val="002579A7"/>
    <w:rsid w:val="00267F89"/>
    <w:rsid w:val="00271471"/>
    <w:rsid w:val="00271577"/>
    <w:rsid w:val="002719FD"/>
    <w:rsid w:val="002739C4"/>
    <w:rsid w:val="00273B04"/>
    <w:rsid w:val="00281B32"/>
    <w:rsid w:val="002853BD"/>
    <w:rsid w:val="002866DC"/>
    <w:rsid w:val="002867D6"/>
    <w:rsid w:val="00291F38"/>
    <w:rsid w:val="002926A4"/>
    <w:rsid w:val="0029361D"/>
    <w:rsid w:val="002936EC"/>
    <w:rsid w:val="00293FAC"/>
    <w:rsid w:val="002940DE"/>
    <w:rsid w:val="00294474"/>
    <w:rsid w:val="0029513F"/>
    <w:rsid w:val="00297FD3"/>
    <w:rsid w:val="002A2DB6"/>
    <w:rsid w:val="002A3528"/>
    <w:rsid w:val="002A42EF"/>
    <w:rsid w:val="002A4AD2"/>
    <w:rsid w:val="002A4D73"/>
    <w:rsid w:val="002A5B2C"/>
    <w:rsid w:val="002A79DB"/>
    <w:rsid w:val="002B2274"/>
    <w:rsid w:val="002B2B2A"/>
    <w:rsid w:val="002C0FB9"/>
    <w:rsid w:val="002C1017"/>
    <w:rsid w:val="002C110F"/>
    <w:rsid w:val="002C2D9B"/>
    <w:rsid w:val="002C382B"/>
    <w:rsid w:val="002C4058"/>
    <w:rsid w:val="002C4174"/>
    <w:rsid w:val="002C4BA0"/>
    <w:rsid w:val="002C5017"/>
    <w:rsid w:val="002C6781"/>
    <w:rsid w:val="002C7237"/>
    <w:rsid w:val="002D02EE"/>
    <w:rsid w:val="002D1A72"/>
    <w:rsid w:val="002D471F"/>
    <w:rsid w:val="002D4C39"/>
    <w:rsid w:val="002D5D00"/>
    <w:rsid w:val="002D5DC5"/>
    <w:rsid w:val="002D66FB"/>
    <w:rsid w:val="002D779C"/>
    <w:rsid w:val="002E14CC"/>
    <w:rsid w:val="002E411C"/>
    <w:rsid w:val="002E5A3C"/>
    <w:rsid w:val="002E63D5"/>
    <w:rsid w:val="002F166A"/>
    <w:rsid w:val="002F1E9C"/>
    <w:rsid w:val="002F40E7"/>
    <w:rsid w:val="002F496C"/>
    <w:rsid w:val="002F5800"/>
    <w:rsid w:val="002F7692"/>
    <w:rsid w:val="003009ED"/>
    <w:rsid w:val="003044A4"/>
    <w:rsid w:val="00304724"/>
    <w:rsid w:val="00306837"/>
    <w:rsid w:val="00307DE6"/>
    <w:rsid w:val="0031397B"/>
    <w:rsid w:val="0031558C"/>
    <w:rsid w:val="00315ACB"/>
    <w:rsid w:val="00317E8D"/>
    <w:rsid w:val="00320EE7"/>
    <w:rsid w:val="003210FB"/>
    <w:rsid w:val="0032386A"/>
    <w:rsid w:val="0032612D"/>
    <w:rsid w:val="00332708"/>
    <w:rsid w:val="00333208"/>
    <w:rsid w:val="003340B4"/>
    <w:rsid w:val="003365D7"/>
    <w:rsid w:val="00341A9F"/>
    <w:rsid w:val="00341F22"/>
    <w:rsid w:val="003433EB"/>
    <w:rsid w:val="00344351"/>
    <w:rsid w:val="00345AE3"/>
    <w:rsid w:val="003468DF"/>
    <w:rsid w:val="00347367"/>
    <w:rsid w:val="0035219D"/>
    <w:rsid w:val="003524D5"/>
    <w:rsid w:val="003546F9"/>
    <w:rsid w:val="003554A8"/>
    <w:rsid w:val="0035740B"/>
    <w:rsid w:val="0036037D"/>
    <w:rsid w:val="0036168B"/>
    <w:rsid w:val="00363C5C"/>
    <w:rsid w:val="00364498"/>
    <w:rsid w:val="00365E0F"/>
    <w:rsid w:val="00367551"/>
    <w:rsid w:val="00370203"/>
    <w:rsid w:val="00370878"/>
    <w:rsid w:val="00372480"/>
    <w:rsid w:val="0037410B"/>
    <w:rsid w:val="00380575"/>
    <w:rsid w:val="00380EC1"/>
    <w:rsid w:val="00382314"/>
    <w:rsid w:val="0038569B"/>
    <w:rsid w:val="003910ED"/>
    <w:rsid w:val="0039137C"/>
    <w:rsid w:val="0039184B"/>
    <w:rsid w:val="00391A4E"/>
    <w:rsid w:val="00391D89"/>
    <w:rsid w:val="00391E86"/>
    <w:rsid w:val="00392709"/>
    <w:rsid w:val="003A06BE"/>
    <w:rsid w:val="003A28CA"/>
    <w:rsid w:val="003A31D2"/>
    <w:rsid w:val="003A3403"/>
    <w:rsid w:val="003A45CE"/>
    <w:rsid w:val="003A5C38"/>
    <w:rsid w:val="003A7804"/>
    <w:rsid w:val="003B232C"/>
    <w:rsid w:val="003B2935"/>
    <w:rsid w:val="003B2C03"/>
    <w:rsid w:val="003B5B9C"/>
    <w:rsid w:val="003B6B04"/>
    <w:rsid w:val="003B6F8F"/>
    <w:rsid w:val="003C086B"/>
    <w:rsid w:val="003C5481"/>
    <w:rsid w:val="003C5AD6"/>
    <w:rsid w:val="003C5B1B"/>
    <w:rsid w:val="003D033D"/>
    <w:rsid w:val="003D45C0"/>
    <w:rsid w:val="003D4B56"/>
    <w:rsid w:val="003D5371"/>
    <w:rsid w:val="003D6988"/>
    <w:rsid w:val="003D6BC2"/>
    <w:rsid w:val="003D7288"/>
    <w:rsid w:val="003E1123"/>
    <w:rsid w:val="003E21A3"/>
    <w:rsid w:val="003E27A7"/>
    <w:rsid w:val="003E4FDB"/>
    <w:rsid w:val="003E669E"/>
    <w:rsid w:val="003E7FC7"/>
    <w:rsid w:val="003F0E75"/>
    <w:rsid w:val="003F708D"/>
    <w:rsid w:val="003F7BDC"/>
    <w:rsid w:val="00400A08"/>
    <w:rsid w:val="004016E6"/>
    <w:rsid w:val="004029BE"/>
    <w:rsid w:val="0040446C"/>
    <w:rsid w:val="004072F3"/>
    <w:rsid w:val="00407D59"/>
    <w:rsid w:val="00410271"/>
    <w:rsid w:val="00415463"/>
    <w:rsid w:val="004154D1"/>
    <w:rsid w:val="00416592"/>
    <w:rsid w:val="00416FC3"/>
    <w:rsid w:val="00425420"/>
    <w:rsid w:val="00425AE3"/>
    <w:rsid w:val="00427B76"/>
    <w:rsid w:val="00427C37"/>
    <w:rsid w:val="00432D97"/>
    <w:rsid w:val="00433217"/>
    <w:rsid w:val="00434F95"/>
    <w:rsid w:val="0043532F"/>
    <w:rsid w:val="004358A5"/>
    <w:rsid w:val="00436B29"/>
    <w:rsid w:val="00437CF0"/>
    <w:rsid w:val="004407C8"/>
    <w:rsid w:val="00440E42"/>
    <w:rsid w:val="0044113E"/>
    <w:rsid w:val="004426C3"/>
    <w:rsid w:val="00443229"/>
    <w:rsid w:val="00443E0B"/>
    <w:rsid w:val="00444061"/>
    <w:rsid w:val="00445158"/>
    <w:rsid w:val="00446135"/>
    <w:rsid w:val="00446B83"/>
    <w:rsid w:val="00447B08"/>
    <w:rsid w:val="0045269B"/>
    <w:rsid w:val="00452C4A"/>
    <w:rsid w:val="0045340D"/>
    <w:rsid w:val="00454A5A"/>
    <w:rsid w:val="004570FE"/>
    <w:rsid w:val="00457701"/>
    <w:rsid w:val="0045780A"/>
    <w:rsid w:val="00460119"/>
    <w:rsid w:val="004605A7"/>
    <w:rsid w:val="0046096B"/>
    <w:rsid w:val="00462BE0"/>
    <w:rsid w:val="00464705"/>
    <w:rsid w:val="00464875"/>
    <w:rsid w:val="004657C5"/>
    <w:rsid w:val="004663A5"/>
    <w:rsid w:val="00467DF3"/>
    <w:rsid w:val="004713B0"/>
    <w:rsid w:val="00471CEF"/>
    <w:rsid w:val="00474F2D"/>
    <w:rsid w:val="004760A7"/>
    <w:rsid w:val="00476226"/>
    <w:rsid w:val="0047710A"/>
    <w:rsid w:val="0048011F"/>
    <w:rsid w:val="0048071E"/>
    <w:rsid w:val="00482B64"/>
    <w:rsid w:val="00483473"/>
    <w:rsid w:val="004840F0"/>
    <w:rsid w:val="00492C2F"/>
    <w:rsid w:val="00493769"/>
    <w:rsid w:val="004942AC"/>
    <w:rsid w:val="00497759"/>
    <w:rsid w:val="004A0CC3"/>
    <w:rsid w:val="004A1D34"/>
    <w:rsid w:val="004A360C"/>
    <w:rsid w:val="004A3A8F"/>
    <w:rsid w:val="004A41D0"/>
    <w:rsid w:val="004A5DFF"/>
    <w:rsid w:val="004A7932"/>
    <w:rsid w:val="004B0627"/>
    <w:rsid w:val="004B5550"/>
    <w:rsid w:val="004B6E3C"/>
    <w:rsid w:val="004B7053"/>
    <w:rsid w:val="004B7599"/>
    <w:rsid w:val="004C1912"/>
    <w:rsid w:val="004C1918"/>
    <w:rsid w:val="004C220C"/>
    <w:rsid w:val="004C3029"/>
    <w:rsid w:val="004C365F"/>
    <w:rsid w:val="004C40E9"/>
    <w:rsid w:val="004C53F9"/>
    <w:rsid w:val="004C595B"/>
    <w:rsid w:val="004C7510"/>
    <w:rsid w:val="004D0DC8"/>
    <w:rsid w:val="004D0FC2"/>
    <w:rsid w:val="004D29EA"/>
    <w:rsid w:val="004D39E4"/>
    <w:rsid w:val="004D625F"/>
    <w:rsid w:val="004E3E7D"/>
    <w:rsid w:val="004E6089"/>
    <w:rsid w:val="004E6CEF"/>
    <w:rsid w:val="004E773E"/>
    <w:rsid w:val="004E7ECA"/>
    <w:rsid w:val="004F00E5"/>
    <w:rsid w:val="004F07CA"/>
    <w:rsid w:val="004F108E"/>
    <w:rsid w:val="004F1472"/>
    <w:rsid w:val="004F38B3"/>
    <w:rsid w:val="004F3DE2"/>
    <w:rsid w:val="004F57EC"/>
    <w:rsid w:val="004F5C61"/>
    <w:rsid w:val="004F5F0D"/>
    <w:rsid w:val="004F5FB5"/>
    <w:rsid w:val="004F7DBB"/>
    <w:rsid w:val="0050020A"/>
    <w:rsid w:val="005033E1"/>
    <w:rsid w:val="00505015"/>
    <w:rsid w:val="00506CDD"/>
    <w:rsid w:val="005075A1"/>
    <w:rsid w:val="00507F42"/>
    <w:rsid w:val="00510ACB"/>
    <w:rsid w:val="00510DC3"/>
    <w:rsid w:val="005118FA"/>
    <w:rsid w:val="00512A64"/>
    <w:rsid w:val="0051334B"/>
    <w:rsid w:val="005145DF"/>
    <w:rsid w:val="0051545E"/>
    <w:rsid w:val="00520190"/>
    <w:rsid w:val="00523C0E"/>
    <w:rsid w:val="005245CC"/>
    <w:rsid w:val="00524D74"/>
    <w:rsid w:val="00526E31"/>
    <w:rsid w:val="005328AA"/>
    <w:rsid w:val="00533A6D"/>
    <w:rsid w:val="00533C58"/>
    <w:rsid w:val="005418B7"/>
    <w:rsid w:val="00541BD1"/>
    <w:rsid w:val="00545221"/>
    <w:rsid w:val="00545B50"/>
    <w:rsid w:val="00546872"/>
    <w:rsid w:val="00550104"/>
    <w:rsid w:val="005545B7"/>
    <w:rsid w:val="00554A58"/>
    <w:rsid w:val="00554AB2"/>
    <w:rsid w:val="00554EB5"/>
    <w:rsid w:val="00554FB8"/>
    <w:rsid w:val="0055577E"/>
    <w:rsid w:val="00565593"/>
    <w:rsid w:val="005661C9"/>
    <w:rsid w:val="0056649C"/>
    <w:rsid w:val="0056678C"/>
    <w:rsid w:val="00570E09"/>
    <w:rsid w:val="00571C00"/>
    <w:rsid w:val="00571CB8"/>
    <w:rsid w:val="0057253F"/>
    <w:rsid w:val="00575729"/>
    <w:rsid w:val="00576F40"/>
    <w:rsid w:val="005777E9"/>
    <w:rsid w:val="00577E30"/>
    <w:rsid w:val="00580E5D"/>
    <w:rsid w:val="00581BE4"/>
    <w:rsid w:val="00582A4A"/>
    <w:rsid w:val="00584C4F"/>
    <w:rsid w:val="005853A9"/>
    <w:rsid w:val="00585601"/>
    <w:rsid w:val="00586914"/>
    <w:rsid w:val="0058758E"/>
    <w:rsid w:val="005902F2"/>
    <w:rsid w:val="00591366"/>
    <w:rsid w:val="00591D43"/>
    <w:rsid w:val="005949FD"/>
    <w:rsid w:val="00594C5D"/>
    <w:rsid w:val="00595C52"/>
    <w:rsid w:val="005A0F21"/>
    <w:rsid w:val="005A281C"/>
    <w:rsid w:val="005A28B3"/>
    <w:rsid w:val="005A28FD"/>
    <w:rsid w:val="005A2919"/>
    <w:rsid w:val="005A2C5B"/>
    <w:rsid w:val="005A32DE"/>
    <w:rsid w:val="005A532C"/>
    <w:rsid w:val="005A5370"/>
    <w:rsid w:val="005A554B"/>
    <w:rsid w:val="005A62C0"/>
    <w:rsid w:val="005A6C06"/>
    <w:rsid w:val="005A6E9B"/>
    <w:rsid w:val="005A7B8D"/>
    <w:rsid w:val="005B0752"/>
    <w:rsid w:val="005B17B1"/>
    <w:rsid w:val="005B1B38"/>
    <w:rsid w:val="005B2DA9"/>
    <w:rsid w:val="005B334A"/>
    <w:rsid w:val="005B41A1"/>
    <w:rsid w:val="005B5270"/>
    <w:rsid w:val="005B5643"/>
    <w:rsid w:val="005B5DA3"/>
    <w:rsid w:val="005B65CD"/>
    <w:rsid w:val="005B746E"/>
    <w:rsid w:val="005B7FE7"/>
    <w:rsid w:val="005C2E95"/>
    <w:rsid w:val="005C3490"/>
    <w:rsid w:val="005C7771"/>
    <w:rsid w:val="005D0746"/>
    <w:rsid w:val="005D092E"/>
    <w:rsid w:val="005D302D"/>
    <w:rsid w:val="005D340D"/>
    <w:rsid w:val="005D76C2"/>
    <w:rsid w:val="005E057A"/>
    <w:rsid w:val="005E0583"/>
    <w:rsid w:val="005E05FD"/>
    <w:rsid w:val="005E07E8"/>
    <w:rsid w:val="005E0D58"/>
    <w:rsid w:val="005E28EC"/>
    <w:rsid w:val="005E2B48"/>
    <w:rsid w:val="005E5C44"/>
    <w:rsid w:val="005E6F44"/>
    <w:rsid w:val="005E6FFF"/>
    <w:rsid w:val="005E7092"/>
    <w:rsid w:val="005E7B1B"/>
    <w:rsid w:val="005F019F"/>
    <w:rsid w:val="005F12B8"/>
    <w:rsid w:val="005F3030"/>
    <w:rsid w:val="005F31A2"/>
    <w:rsid w:val="005F4142"/>
    <w:rsid w:val="005F446D"/>
    <w:rsid w:val="005F4492"/>
    <w:rsid w:val="005F5078"/>
    <w:rsid w:val="00600C56"/>
    <w:rsid w:val="00603044"/>
    <w:rsid w:val="00604A67"/>
    <w:rsid w:val="006067FD"/>
    <w:rsid w:val="00606882"/>
    <w:rsid w:val="00610ACF"/>
    <w:rsid w:val="00610E1C"/>
    <w:rsid w:val="00611F14"/>
    <w:rsid w:val="00612195"/>
    <w:rsid w:val="00613327"/>
    <w:rsid w:val="00617974"/>
    <w:rsid w:val="00620643"/>
    <w:rsid w:val="0062247F"/>
    <w:rsid w:val="00623473"/>
    <w:rsid w:val="00627FCF"/>
    <w:rsid w:val="006300B8"/>
    <w:rsid w:val="006322F5"/>
    <w:rsid w:val="006330F9"/>
    <w:rsid w:val="00633362"/>
    <w:rsid w:val="00641E65"/>
    <w:rsid w:val="00643CFA"/>
    <w:rsid w:val="006450D8"/>
    <w:rsid w:val="00646F84"/>
    <w:rsid w:val="00647883"/>
    <w:rsid w:val="00650F2D"/>
    <w:rsid w:val="00651BAC"/>
    <w:rsid w:val="00652A6D"/>
    <w:rsid w:val="00653FE5"/>
    <w:rsid w:val="006615A5"/>
    <w:rsid w:val="00661EFF"/>
    <w:rsid w:val="00664533"/>
    <w:rsid w:val="00664F14"/>
    <w:rsid w:val="00665F32"/>
    <w:rsid w:val="00667CB6"/>
    <w:rsid w:val="0067137E"/>
    <w:rsid w:val="0067242C"/>
    <w:rsid w:val="00672847"/>
    <w:rsid w:val="0067359C"/>
    <w:rsid w:val="00673769"/>
    <w:rsid w:val="00677AA6"/>
    <w:rsid w:val="00682A96"/>
    <w:rsid w:val="00683D83"/>
    <w:rsid w:val="00684126"/>
    <w:rsid w:val="00686B9F"/>
    <w:rsid w:val="00686FC0"/>
    <w:rsid w:val="0069041F"/>
    <w:rsid w:val="00691A6C"/>
    <w:rsid w:val="00695AE0"/>
    <w:rsid w:val="006967C0"/>
    <w:rsid w:val="0069694D"/>
    <w:rsid w:val="006970DB"/>
    <w:rsid w:val="006A67B3"/>
    <w:rsid w:val="006B096A"/>
    <w:rsid w:val="006B1BFC"/>
    <w:rsid w:val="006B221D"/>
    <w:rsid w:val="006B3275"/>
    <w:rsid w:val="006B3DA2"/>
    <w:rsid w:val="006B4091"/>
    <w:rsid w:val="006B4419"/>
    <w:rsid w:val="006C0332"/>
    <w:rsid w:val="006C057B"/>
    <w:rsid w:val="006C2149"/>
    <w:rsid w:val="006C2CB1"/>
    <w:rsid w:val="006C5B5E"/>
    <w:rsid w:val="006C6485"/>
    <w:rsid w:val="006D0744"/>
    <w:rsid w:val="006D535A"/>
    <w:rsid w:val="006D6FD9"/>
    <w:rsid w:val="006E01FD"/>
    <w:rsid w:val="006E1FBA"/>
    <w:rsid w:val="006E4685"/>
    <w:rsid w:val="006E7671"/>
    <w:rsid w:val="006F0090"/>
    <w:rsid w:val="006F1800"/>
    <w:rsid w:val="006F190F"/>
    <w:rsid w:val="006F1D15"/>
    <w:rsid w:val="006F3818"/>
    <w:rsid w:val="006F567F"/>
    <w:rsid w:val="006F5F36"/>
    <w:rsid w:val="006F6266"/>
    <w:rsid w:val="006F75C2"/>
    <w:rsid w:val="006F7D7D"/>
    <w:rsid w:val="0070373A"/>
    <w:rsid w:val="0070383A"/>
    <w:rsid w:val="00704074"/>
    <w:rsid w:val="00710DBA"/>
    <w:rsid w:val="00713780"/>
    <w:rsid w:val="00714059"/>
    <w:rsid w:val="007154E3"/>
    <w:rsid w:val="007205C0"/>
    <w:rsid w:val="00721464"/>
    <w:rsid w:val="00721746"/>
    <w:rsid w:val="00722CFD"/>
    <w:rsid w:val="00722D23"/>
    <w:rsid w:val="00723A53"/>
    <w:rsid w:val="00723B9E"/>
    <w:rsid w:val="00723F72"/>
    <w:rsid w:val="007252BB"/>
    <w:rsid w:val="00725B70"/>
    <w:rsid w:val="00726E3D"/>
    <w:rsid w:val="00731047"/>
    <w:rsid w:val="00735725"/>
    <w:rsid w:val="00736806"/>
    <w:rsid w:val="00736FA0"/>
    <w:rsid w:val="00740778"/>
    <w:rsid w:val="00741EDF"/>
    <w:rsid w:val="00742190"/>
    <w:rsid w:val="00742EFE"/>
    <w:rsid w:val="00744640"/>
    <w:rsid w:val="00744D42"/>
    <w:rsid w:val="0075028C"/>
    <w:rsid w:val="00752F83"/>
    <w:rsid w:val="00753A59"/>
    <w:rsid w:val="00756A60"/>
    <w:rsid w:val="007574C6"/>
    <w:rsid w:val="00762288"/>
    <w:rsid w:val="007629ED"/>
    <w:rsid w:val="007639BF"/>
    <w:rsid w:val="007645D5"/>
    <w:rsid w:val="00765AAD"/>
    <w:rsid w:val="0077087D"/>
    <w:rsid w:val="00770F84"/>
    <w:rsid w:val="00772514"/>
    <w:rsid w:val="007733C5"/>
    <w:rsid w:val="00773C99"/>
    <w:rsid w:val="00775723"/>
    <w:rsid w:val="0078119F"/>
    <w:rsid w:val="0078322D"/>
    <w:rsid w:val="00785F78"/>
    <w:rsid w:val="0078630E"/>
    <w:rsid w:val="00787854"/>
    <w:rsid w:val="00790EFB"/>
    <w:rsid w:val="00790F83"/>
    <w:rsid w:val="00792358"/>
    <w:rsid w:val="0079297A"/>
    <w:rsid w:val="00793211"/>
    <w:rsid w:val="00794751"/>
    <w:rsid w:val="00795784"/>
    <w:rsid w:val="00797045"/>
    <w:rsid w:val="00797AEA"/>
    <w:rsid w:val="007A1139"/>
    <w:rsid w:val="007A12F6"/>
    <w:rsid w:val="007A15F9"/>
    <w:rsid w:val="007A34D7"/>
    <w:rsid w:val="007A3D31"/>
    <w:rsid w:val="007A6868"/>
    <w:rsid w:val="007B2495"/>
    <w:rsid w:val="007B2579"/>
    <w:rsid w:val="007B2C97"/>
    <w:rsid w:val="007B3F9F"/>
    <w:rsid w:val="007B463F"/>
    <w:rsid w:val="007B5C03"/>
    <w:rsid w:val="007B6218"/>
    <w:rsid w:val="007C03FA"/>
    <w:rsid w:val="007C3204"/>
    <w:rsid w:val="007C32E4"/>
    <w:rsid w:val="007C3614"/>
    <w:rsid w:val="007C36B0"/>
    <w:rsid w:val="007C5021"/>
    <w:rsid w:val="007D01A0"/>
    <w:rsid w:val="007D575E"/>
    <w:rsid w:val="007D7679"/>
    <w:rsid w:val="007E1EE8"/>
    <w:rsid w:val="007E2489"/>
    <w:rsid w:val="007E3325"/>
    <w:rsid w:val="007E56F6"/>
    <w:rsid w:val="007E5AF6"/>
    <w:rsid w:val="007E5E19"/>
    <w:rsid w:val="007F097E"/>
    <w:rsid w:val="007F1920"/>
    <w:rsid w:val="007F3A3B"/>
    <w:rsid w:val="007F3A63"/>
    <w:rsid w:val="007F512B"/>
    <w:rsid w:val="007F700B"/>
    <w:rsid w:val="00800CBB"/>
    <w:rsid w:val="008017F0"/>
    <w:rsid w:val="00804657"/>
    <w:rsid w:val="00804B06"/>
    <w:rsid w:val="008061D2"/>
    <w:rsid w:val="00807168"/>
    <w:rsid w:val="008117B9"/>
    <w:rsid w:val="008124F5"/>
    <w:rsid w:val="00813857"/>
    <w:rsid w:val="008162CC"/>
    <w:rsid w:val="00817505"/>
    <w:rsid w:val="00821F8D"/>
    <w:rsid w:val="008224BA"/>
    <w:rsid w:val="00823156"/>
    <w:rsid w:val="008231C3"/>
    <w:rsid w:val="00825AC7"/>
    <w:rsid w:val="00826325"/>
    <w:rsid w:val="00833F8A"/>
    <w:rsid w:val="008348BB"/>
    <w:rsid w:val="008358F1"/>
    <w:rsid w:val="00837144"/>
    <w:rsid w:val="00842C07"/>
    <w:rsid w:val="00843288"/>
    <w:rsid w:val="00843749"/>
    <w:rsid w:val="0084407E"/>
    <w:rsid w:val="00845160"/>
    <w:rsid w:val="00845A2F"/>
    <w:rsid w:val="00845E69"/>
    <w:rsid w:val="0084614E"/>
    <w:rsid w:val="008516DC"/>
    <w:rsid w:val="00852606"/>
    <w:rsid w:val="00852C08"/>
    <w:rsid w:val="008530FC"/>
    <w:rsid w:val="00853557"/>
    <w:rsid w:val="00853CDF"/>
    <w:rsid w:val="00854503"/>
    <w:rsid w:val="008567AF"/>
    <w:rsid w:val="00856F94"/>
    <w:rsid w:val="00857DDC"/>
    <w:rsid w:val="00861CFB"/>
    <w:rsid w:val="00863525"/>
    <w:rsid w:val="00864474"/>
    <w:rsid w:val="00864676"/>
    <w:rsid w:val="00864870"/>
    <w:rsid w:val="00864BFB"/>
    <w:rsid w:val="0086701D"/>
    <w:rsid w:val="0086742B"/>
    <w:rsid w:val="008701C6"/>
    <w:rsid w:val="0087063A"/>
    <w:rsid w:val="00872389"/>
    <w:rsid w:val="00873D5C"/>
    <w:rsid w:val="00874555"/>
    <w:rsid w:val="0087596C"/>
    <w:rsid w:val="00876895"/>
    <w:rsid w:val="008835B9"/>
    <w:rsid w:val="00885039"/>
    <w:rsid w:val="008857CB"/>
    <w:rsid w:val="008868DA"/>
    <w:rsid w:val="00887F29"/>
    <w:rsid w:val="00890234"/>
    <w:rsid w:val="00890577"/>
    <w:rsid w:val="008911BC"/>
    <w:rsid w:val="0089168E"/>
    <w:rsid w:val="00892792"/>
    <w:rsid w:val="008954C5"/>
    <w:rsid w:val="0089608D"/>
    <w:rsid w:val="00896BFF"/>
    <w:rsid w:val="00897FD9"/>
    <w:rsid w:val="008A046B"/>
    <w:rsid w:val="008A0895"/>
    <w:rsid w:val="008A133E"/>
    <w:rsid w:val="008A15B3"/>
    <w:rsid w:val="008A19E4"/>
    <w:rsid w:val="008A1EF7"/>
    <w:rsid w:val="008A2DC3"/>
    <w:rsid w:val="008A30D5"/>
    <w:rsid w:val="008A32AE"/>
    <w:rsid w:val="008A5252"/>
    <w:rsid w:val="008A59E7"/>
    <w:rsid w:val="008A646D"/>
    <w:rsid w:val="008A7A11"/>
    <w:rsid w:val="008B1988"/>
    <w:rsid w:val="008B19F5"/>
    <w:rsid w:val="008B1B45"/>
    <w:rsid w:val="008B1D23"/>
    <w:rsid w:val="008B5FF3"/>
    <w:rsid w:val="008B7F57"/>
    <w:rsid w:val="008C0C96"/>
    <w:rsid w:val="008C1FED"/>
    <w:rsid w:val="008C3C0B"/>
    <w:rsid w:val="008C5F38"/>
    <w:rsid w:val="008C64D1"/>
    <w:rsid w:val="008D08CB"/>
    <w:rsid w:val="008D19D5"/>
    <w:rsid w:val="008D1F67"/>
    <w:rsid w:val="008D2E37"/>
    <w:rsid w:val="008D4A55"/>
    <w:rsid w:val="008D4B09"/>
    <w:rsid w:val="008E4810"/>
    <w:rsid w:val="008E4874"/>
    <w:rsid w:val="008E7F41"/>
    <w:rsid w:val="008F4C13"/>
    <w:rsid w:val="008F6D5C"/>
    <w:rsid w:val="008F7B5E"/>
    <w:rsid w:val="00900B35"/>
    <w:rsid w:val="00901013"/>
    <w:rsid w:val="009015BC"/>
    <w:rsid w:val="00903A18"/>
    <w:rsid w:val="00903CC0"/>
    <w:rsid w:val="00904884"/>
    <w:rsid w:val="00905A20"/>
    <w:rsid w:val="00905D5E"/>
    <w:rsid w:val="00906DA8"/>
    <w:rsid w:val="0090733D"/>
    <w:rsid w:val="00910616"/>
    <w:rsid w:val="009108DF"/>
    <w:rsid w:val="00910F10"/>
    <w:rsid w:val="009133A8"/>
    <w:rsid w:val="0091391F"/>
    <w:rsid w:val="00913DF5"/>
    <w:rsid w:val="009155A4"/>
    <w:rsid w:val="00916521"/>
    <w:rsid w:val="00924480"/>
    <w:rsid w:val="009256B0"/>
    <w:rsid w:val="00926148"/>
    <w:rsid w:val="00926A9E"/>
    <w:rsid w:val="00927C16"/>
    <w:rsid w:val="0093143F"/>
    <w:rsid w:val="00932761"/>
    <w:rsid w:val="00934A08"/>
    <w:rsid w:val="00934F52"/>
    <w:rsid w:val="00934FDA"/>
    <w:rsid w:val="00935142"/>
    <w:rsid w:val="00936462"/>
    <w:rsid w:val="00936A51"/>
    <w:rsid w:val="00941420"/>
    <w:rsid w:val="009428E0"/>
    <w:rsid w:val="009446DD"/>
    <w:rsid w:val="00945B9B"/>
    <w:rsid w:val="0094651C"/>
    <w:rsid w:val="00946DBF"/>
    <w:rsid w:val="00947BFE"/>
    <w:rsid w:val="009500E4"/>
    <w:rsid w:val="00951344"/>
    <w:rsid w:val="00954709"/>
    <w:rsid w:val="009633AF"/>
    <w:rsid w:val="0096410B"/>
    <w:rsid w:val="00966ED4"/>
    <w:rsid w:val="00967B72"/>
    <w:rsid w:val="0097037E"/>
    <w:rsid w:val="00974129"/>
    <w:rsid w:val="009806DD"/>
    <w:rsid w:val="00983E7F"/>
    <w:rsid w:val="009849C1"/>
    <w:rsid w:val="0098769B"/>
    <w:rsid w:val="00993B97"/>
    <w:rsid w:val="00995507"/>
    <w:rsid w:val="00996653"/>
    <w:rsid w:val="009A0E69"/>
    <w:rsid w:val="009A5E1C"/>
    <w:rsid w:val="009A6AE9"/>
    <w:rsid w:val="009A6EB4"/>
    <w:rsid w:val="009B320D"/>
    <w:rsid w:val="009B544F"/>
    <w:rsid w:val="009B592E"/>
    <w:rsid w:val="009B79BB"/>
    <w:rsid w:val="009C1A71"/>
    <w:rsid w:val="009C38C5"/>
    <w:rsid w:val="009C422D"/>
    <w:rsid w:val="009C4784"/>
    <w:rsid w:val="009C5037"/>
    <w:rsid w:val="009C571E"/>
    <w:rsid w:val="009C7F18"/>
    <w:rsid w:val="009D08F6"/>
    <w:rsid w:val="009D0BDF"/>
    <w:rsid w:val="009D1D02"/>
    <w:rsid w:val="009D29EB"/>
    <w:rsid w:val="009D3035"/>
    <w:rsid w:val="009D341A"/>
    <w:rsid w:val="009D41EC"/>
    <w:rsid w:val="009D4F3D"/>
    <w:rsid w:val="009D64FC"/>
    <w:rsid w:val="009E09D3"/>
    <w:rsid w:val="009E20E4"/>
    <w:rsid w:val="009E3DE7"/>
    <w:rsid w:val="009E404B"/>
    <w:rsid w:val="009E4E68"/>
    <w:rsid w:val="009E6518"/>
    <w:rsid w:val="009E7A6F"/>
    <w:rsid w:val="009F12ED"/>
    <w:rsid w:val="009F2745"/>
    <w:rsid w:val="009F479C"/>
    <w:rsid w:val="009F4BC5"/>
    <w:rsid w:val="009F54C8"/>
    <w:rsid w:val="009F5C6F"/>
    <w:rsid w:val="009F6140"/>
    <w:rsid w:val="009F63E3"/>
    <w:rsid w:val="00A023AB"/>
    <w:rsid w:val="00A13693"/>
    <w:rsid w:val="00A14198"/>
    <w:rsid w:val="00A150D3"/>
    <w:rsid w:val="00A176C8"/>
    <w:rsid w:val="00A21205"/>
    <w:rsid w:val="00A222F3"/>
    <w:rsid w:val="00A2330C"/>
    <w:rsid w:val="00A240DF"/>
    <w:rsid w:val="00A2440E"/>
    <w:rsid w:val="00A25E9B"/>
    <w:rsid w:val="00A26038"/>
    <w:rsid w:val="00A26B3D"/>
    <w:rsid w:val="00A271CA"/>
    <w:rsid w:val="00A306B3"/>
    <w:rsid w:val="00A3141C"/>
    <w:rsid w:val="00A33BF0"/>
    <w:rsid w:val="00A34234"/>
    <w:rsid w:val="00A36723"/>
    <w:rsid w:val="00A36BCD"/>
    <w:rsid w:val="00A402CB"/>
    <w:rsid w:val="00A41736"/>
    <w:rsid w:val="00A4364F"/>
    <w:rsid w:val="00A4387A"/>
    <w:rsid w:val="00A4615D"/>
    <w:rsid w:val="00A53B0D"/>
    <w:rsid w:val="00A542A9"/>
    <w:rsid w:val="00A544EA"/>
    <w:rsid w:val="00A54D99"/>
    <w:rsid w:val="00A5649B"/>
    <w:rsid w:val="00A56649"/>
    <w:rsid w:val="00A571A4"/>
    <w:rsid w:val="00A6105F"/>
    <w:rsid w:val="00A611FB"/>
    <w:rsid w:val="00A615B0"/>
    <w:rsid w:val="00A63071"/>
    <w:rsid w:val="00A65148"/>
    <w:rsid w:val="00A65916"/>
    <w:rsid w:val="00A700C7"/>
    <w:rsid w:val="00A70E2E"/>
    <w:rsid w:val="00A713DC"/>
    <w:rsid w:val="00A744BB"/>
    <w:rsid w:val="00A75908"/>
    <w:rsid w:val="00A75EED"/>
    <w:rsid w:val="00A772FC"/>
    <w:rsid w:val="00A81A6F"/>
    <w:rsid w:val="00A82396"/>
    <w:rsid w:val="00A839ED"/>
    <w:rsid w:val="00A847C7"/>
    <w:rsid w:val="00A85091"/>
    <w:rsid w:val="00A8516A"/>
    <w:rsid w:val="00A91193"/>
    <w:rsid w:val="00A9170E"/>
    <w:rsid w:val="00A9393C"/>
    <w:rsid w:val="00A9414C"/>
    <w:rsid w:val="00A95B27"/>
    <w:rsid w:val="00A97E06"/>
    <w:rsid w:val="00AA0366"/>
    <w:rsid w:val="00AA0C32"/>
    <w:rsid w:val="00AA1673"/>
    <w:rsid w:val="00AA3CB4"/>
    <w:rsid w:val="00AA501D"/>
    <w:rsid w:val="00AA54FE"/>
    <w:rsid w:val="00AA6138"/>
    <w:rsid w:val="00AA7107"/>
    <w:rsid w:val="00AA7471"/>
    <w:rsid w:val="00AB601F"/>
    <w:rsid w:val="00AB7113"/>
    <w:rsid w:val="00AC02E0"/>
    <w:rsid w:val="00AC09A1"/>
    <w:rsid w:val="00AC2CA3"/>
    <w:rsid w:val="00AC47C7"/>
    <w:rsid w:val="00AC550D"/>
    <w:rsid w:val="00AC580F"/>
    <w:rsid w:val="00AC5AD2"/>
    <w:rsid w:val="00AC5B17"/>
    <w:rsid w:val="00AC7088"/>
    <w:rsid w:val="00AC7222"/>
    <w:rsid w:val="00AD3896"/>
    <w:rsid w:val="00AD4C08"/>
    <w:rsid w:val="00AD4EAD"/>
    <w:rsid w:val="00AD5B33"/>
    <w:rsid w:val="00AD7280"/>
    <w:rsid w:val="00AE05AB"/>
    <w:rsid w:val="00AE0BA5"/>
    <w:rsid w:val="00AE1613"/>
    <w:rsid w:val="00AE16F4"/>
    <w:rsid w:val="00AE2CCD"/>
    <w:rsid w:val="00AE2D0A"/>
    <w:rsid w:val="00AE4D52"/>
    <w:rsid w:val="00AE69CF"/>
    <w:rsid w:val="00AF15B2"/>
    <w:rsid w:val="00AF31A7"/>
    <w:rsid w:val="00AF4097"/>
    <w:rsid w:val="00AF5CB4"/>
    <w:rsid w:val="00AF5D65"/>
    <w:rsid w:val="00AF60AD"/>
    <w:rsid w:val="00AF610F"/>
    <w:rsid w:val="00AF7234"/>
    <w:rsid w:val="00AF7758"/>
    <w:rsid w:val="00AF7B87"/>
    <w:rsid w:val="00B002E6"/>
    <w:rsid w:val="00B01983"/>
    <w:rsid w:val="00B02420"/>
    <w:rsid w:val="00B02CA6"/>
    <w:rsid w:val="00B04D7F"/>
    <w:rsid w:val="00B06D09"/>
    <w:rsid w:val="00B07A37"/>
    <w:rsid w:val="00B113BE"/>
    <w:rsid w:val="00B11629"/>
    <w:rsid w:val="00B12D78"/>
    <w:rsid w:val="00B14D5E"/>
    <w:rsid w:val="00B16340"/>
    <w:rsid w:val="00B1662B"/>
    <w:rsid w:val="00B22017"/>
    <w:rsid w:val="00B25191"/>
    <w:rsid w:val="00B30441"/>
    <w:rsid w:val="00B321A4"/>
    <w:rsid w:val="00B32B03"/>
    <w:rsid w:val="00B352C7"/>
    <w:rsid w:val="00B352CA"/>
    <w:rsid w:val="00B3587D"/>
    <w:rsid w:val="00B35E67"/>
    <w:rsid w:val="00B43559"/>
    <w:rsid w:val="00B438A0"/>
    <w:rsid w:val="00B442B5"/>
    <w:rsid w:val="00B44C37"/>
    <w:rsid w:val="00B45385"/>
    <w:rsid w:val="00B46F24"/>
    <w:rsid w:val="00B47496"/>
    <w:rsid w:val="00B50C77"/>
    <w:rsid w:val="00B512C0"/>
    <w:rsid w:val="00B51996"/>
    <w:rsid w:val="00B52158"/>
    <w:rsid w:val="00B52F4B"/>
    <w:rsid w:val="00B53BCE"/>
    <w:rsid w:val="00B54577"/>
    <w:rsid w:val="00B54ECD"/>
    <w:rsid w:val="00B60D5C"/>
    <w:rsid w:val="00B60E45"/>
    <w:rsid w:val="00B629F7"/>
    <w:rsid w:val="00B634A1"/>
    <w:rsid w:val="00B66ED4"/>
    <w:rsid w:val="00B67025"/>
    <w:rsid w:val="00B72E7F"/>
    <w:rsid w:val="00B738F0"/>
    <w:rsid w:val="00B7737F"/>
    <w:rsid w:val="00B77837"/>
    <w:rsid w:val="00B81636"/>
    <w:rsid w:val="00B81B35"/>
    <w:rsid w:val="00B8308C"/>
    <w:rsid w:val="00B84C19"/>
    <w:rsid w:val="00B8656E"/>
    <w:rsid w:val="00B907B8"/>
    <w:rsid w:val="00B92196"/>
    <w:rsid w:val="00B9359E"/>
    <w:rsid w:val="00B941AE"/>
    <w:rsid w:val="00B9437A"/>
    <w:rsid w:val="00B94983"/>
    <w:rsid w:val="00B95D91"/>
    <w:rsid w:val="00B96294"/>
    <w:rsid w:val="00B9671A"/>
    <w:rsid w:val="00B96C73"/>
    <w:rsid w:val="00BA113E"/>
    <w:rsid w:val="00BA3767"/>
    <w:rsid w:val="00BA3BB1"/>
    <w:rsid w:val="00BA4918"/>
    <w:rsid w:val="00BA4C2A"/>
    <w:rsid w:val="00BA5D46"/>
    <w:rsid w:val="00BA5E71"/>
    <w:rsid w:val="00BA6D73"/>
    <w:rsid w:val="00BA7772"/>
    <w:rsid w:val="00BA7ACD"/>
    <w:rsid w:val="00BB0C0B"/>
    <w:rsid w:val="00BB0C67"/>
    <w:rsid w:val="00BB1333"/>
    <w:rsid w:val="00BB204B"/>
    <w:rsid w:val="00BB2826"/>
    <w:rsid w:val="00BB29BB"/>
    <w:rsid w:val="00BB46D2"/>
    <w:rsid w:val="00BB4711"/>
    <w:rsid w:val="00BC1624"/>
    <w:rsid w:val="00BC1B2E"/>
    <w:rsid w:val="00BC22C3"/>
    <w:rsid w:val="00BC3E3E"/>
    <w:rsid w:val="00BC51F6"/>
    <w:rsid w:val="00BC6B40"/>
    <w:rsid w:val="00BD2117"/>
    <w:rsid w:val="00BD419A"/>
    <w:rsid w:val="00BD6001"/>
    <w:rsid w:val="00BD6951"/>
    <w:rsid w:val="00BE0C2C"/>
    <w:rsid w:val="00BE14DB"/>
    <w:rsid w:val="00BE15A3"/>
    <w:rsid w:val="00BE1B7E"/>
    <w:rsid w:val="00BE2EE6"/>
    <w:rsid w:val="00BE301C"/>
    <w:rsid w:val="00BE50FF"/>
    <w:rsid w:val="00BE6320"/>
    <w:rsid w:val="00BF09C6"/>
    <w:rsid w:val="00BF4BC8"/>
    <w:rsid w:val="00BF4CCA"/>
    <w:rsid w:val="00BF59DC"/>
    <w:rsid w:val="00BF6821"/>
    <w:rsid w:val="00C01190"/>
    <w:rsid w:val="00C025EC"/>
    <w:rsid w:val="00C03781"/>
    <w:rsid w:val="00C0557C"/>
    <w:rsid w:val="00C0619B"/>
    <w:rsid w:val="00C065E5"/>
    <w:rsid w:val="00C0790F"/>
    <w:rsid w:val="00C10AC8"/>
    <w:rsid w:val="00C11478"/>
    <w:rsid w:val="00C12E7F"/>
    <w:rsid w:val="00C16856"/>
    <w:rsid w:val="00C20F32"/>
    <w:rsid w:val="00C2124A"/>
    <w:rsid w:val="00C21330"/>
    <w:rsid w:val="00C21F71"/>
    <w:rsid w:val="00C2643A"/>
    <w:rsid w:val="00C2714D"/>
    <w:rsid w:val="00C33ADB"/>
    <w:rsid w:val="00C34457"/>
    <w:rsid w:val="00C3549E"/>
    <w:rsid w:val="00C35CE1"/>
    <w:rsid w:val="00C368D6"/>
    <w:rsid w:val="00C40795"/>
    <w:rsid w:val="00C40BDC"/>
    <w:rsid w:val="00C427FA"/>
    <w:rsid w:val="00C432CA"/>
    <w:rsid w:val="00C43894"/>
    <w:rsid w:val="00C4403C"/>
    <w:rsid w:val="00C469B0"/>
    <w:rsid w:val="00C46AE8"/>
    <w:rsid w:val="00C5096B"/>
    <w:rsid w:val="00C509EB"/>
    <w:rsid w:val="00C524CE"/>
    <w:rsid w:val="00C5280B"/>
    <w:rsid w:val="00C52CDE"/>
    <w:rsid w:val="00C539C3"/>
    <w:rsid w:val="00C54C84"/>
    <w:rsid w:val="00C550AB"/>
    <w:rsid w:val="00C55807"/>
    <w:rsid w:val="00C60251"/>
    <w:rsid w:val="00C6042E"/>
    <w:rsid w:val="00C61B24"/>
    <w:rsid w:val="00C61BF5"/>
    <w:rsid w:val="00C63DFA"/>
    <w:rsid w:val="00C6467B"/>
    <w:rsid w:val="00C6778C"/>
    <w:rsid w:val="00C71108"/>
    <w:rsid w:val="00C71654"/>
    <w:rsid w:val="00C72397"/>
    <w:rsid w:val="00C72B43"/>
    <w:rsid w:val="00C72DF8"/>
    <w:rsid w:val="00C75BE6"/>
    <w:rsid w:val="00C82E83"/>
    <w:rsid w:val="00C83D68"/>
    <w:rsid w:val="00C84D38"/>
    <w:rsid w:val="00C85564"/>
    <w:rsid w:val="00C86ADC"/>
    <w:rsid w:val="00C86F46"/>
    <w:rsid w:val="00C87897"/>
    <w:rsid w:val="00C9065E"/>
    <w:rsid w:val="00C90669"/>
    <w:rsid w:val="00C929F4"/>
    <w:rsid w:val="00C93E03"/>
    <w:rsid w:val="00C9440F"/>
    <w:rsid w:val="00C97221"/>
    <w:rsid w:val="00C9730D"/>
    <w:rsid w:val="00C97B06"/>
    <w:rsid w:val="00CA0470"/>
    <w:rsid w:val="00CA1786"/>
    <w:rsid w:val="00CA3586"/>
    <w:rsid w:val="00CA5764"/>
    <w:rsid w:val="00CA5905"/>
    <w:rsid w:val="00CA65B7"/>
    <w:rsid w:val="00CA77D9"/>
    <w:rsid w:val="00CB0288"/>
    <w:rsid w:val="00CB3472"/>
    <w:rsid w:val="00CB4022"/>
    <w:rsid w:val="00CB56FE"/>
    <w:rsid w:val="00CB5CDA"/>
    <w:rsid w:val="00CC38AB"/>
    <w:rsid w:val="00CC3AAC"/>
    <w:rsid w:val="00CC3B13"/>
    <w:rsid w:val="00CC3F93"/>
    <w:rsid w:val="00CC4921"/>
    <w:rsid w:val="00CC529B"/>
    <w:rsid w:val="00CC58B8"/>
    <w:rsid w:val="00CC5C8C"/>
    <w:rsid w:val="00CC6024"/>
    <w:rsid w:val="00CC7144"/>
    <w:rsid w:val="00CD1D16"/>
    <w:rsid w:val="00CD3952"/>
    <w:rsid w:val="00CD4613"/>
    <w:rsid w:val="00CD48F2"/>
    <w:rsid w:val="00CD5B8D"/>
    <w:rsid w:val="00CE0802"/>
    <w:rsid w:val="00CE0F93"/>
    <w:rsid w:val="00CE174A"/>
    <w:rsid w:val="00CE18C1"/>
    <w:rsid w:val="00CE23BF"/>
    <w:rsid w:val="00CE34B6"/>
    <w:rsid w:val="00CE3520"/>
    <w:rsid w:val="00CF1281"/>
    <w:rsid w:val="00CF2824"/>
    <w:rsid w:val="00CF354D"/>
    <w:rsid w:val="00CF3954"/>
    <w:rsid w:val="00CF4D8B"/>
    <w:rsid w:val="00CF6746"/>
    <w:rsid w:val="00CF6F40"/>
    <w:rsid w:val="00D01099"/>
    <w:rsid w:val="00D01336"/>
    <w:rsid w:val="00D02E5B"/>
    <w:rsid w:val="00D03104"/>
    <w:rsid w:val="00D04F41"/>
    <w:rsid w:val="00D05BB7"/>
    <w:rsid w:val="00D06843"/>
    <w:rsid w:val="00D07562"/>
    <w:rsid w:val="00D111E2"/>
    <w:rsid w:val="00D11A80"/>
    <w:rsid w:val="00D12F2C"/>
    <w:rsid w:val="00D14000"/>
    <w:rsid w:val="00D14531"/>
    <w:rsid w:val="00D1755F"/>
    <w:rsid w:val="00D17F80"/>
    <w:rsid w:val="00D212EA"/>
    <w:rsid w:val="00D22C12"/>
    <w:rsid w:val="00D23B08"/>
    <w:rsid w:val="00D300EF"/>
    <w:rsid w:val="00D3244D"/>
    <w:rsid w:val="00D32C71"/>
    <w:rsid w:val="00D3334B"/>
    <w:rsid w:val="00D34969"/>
    <w:rsid w:val="00D361CA"/>
    <w:rsid w:val="00D36A5D"/>
    <w:rsid w:val="00D407D4"/>
    <w:rsid w:val="00D40B6F"/>
    <w:rsid w:val="00D423BA"/>
    <w:rsid w:val="00D43095"/>
    <w:rsid w:val="00D432A4"/>
    <w:rsid w:val="00D444CB"/>
    <w:rsid w:val="00D458D9"/>
    <w:rsid w:val="00D45C30"/>
    <w:rsid w:val="00D46621"/>
    <w:rsid w:val="00D469FE"/>
    <w:rsid w:val="00D47DDC"/>
    <w:rsid w:val="00D511E5"/>
    <w:rsid w:val="00D52FFF"/>
    <w:rsid w:val="00D54931"/>
    <w:rsid w:val="00D54C61"/>
    <w:rsid w:val="00D56D69"/>
    <w:rsid w:val="00D607EA"/>
    <w:rsid w:val="00D61F4C"/>
    <w:rsid w:val="00D628B1"/>
    <w:rsid w:val="00D63669"/>
    <w:rsid w:val="00D63AAB"/>
    <w:rsid w:val="00D63E0E"/>
    <w:rsid w:val="00D647ED"/>
    <w:rsid w:val="00D679CA"/>
    <w:rsid w:val="00D70571"/>
    <w:rsid w:val="00D70751"/>
    <w:rsid w:val="00D73B4A"/>
    <w:rsid w:val="00D743C2"/>
    <w:rsid w:val="00D74881"/>
    <w:rsid w:val="00D7536D"/>
    <w:rsid w:val="00D75EDF"/>
    <w:rsid w:val="00D76CA0"/>
    <w:rsid w:val="00D770A4"/>
    <w:rsid w:val="00D80D87"/>
    <w:rsid w:val="00D80FD3"/>
    <w:rsid w:val="00D82D30"/>
    <w:rsid w:val="00D84DFB"/>
    <w:rsid w:val="00D85D89"/>
    <w:rsid w:val="00D87019"/>
    <w:rsid w:val="00D9197B"/>
    <w:rsid w:val="00D92162"/>
    <w:rsid w:val="00D94B07"/>
    <w:rsid w:val="00D9655C"/>
    <w:rsid w:val="00D96B8B"/>
    <w:rsid w:val="00D97A46"/>
    <w:rsid w:val="00DA045E"/>
    <w:rsid w:val="00DA23BE"/>
    <w:rsid w:val="00DA2BFF"/>
    <w:rsid w:val="00DA485D"/>
    <w:rsid w:val="00DA5699"/>
    <w:rsid w:val="00DB0FAA"/>
    <w:rsid w:val="00DB1A0E"/>
    <w:rsid w:val="00DB1C2F"/>
    <w:rsid w:val="00DB1CE5"/>
    <w:rsid w:val="00DB1D6B"/>
    <w:rsid w:val="00DB24D3"/>
    <w:rsid w:val="00DB291F"/>
    <w:rsid w:val="00DB433B"/>
    <w:rsid w:val="00DB55CE"/>
    <w:rsid w:val="00DB5E9E"/>
    <w:rsid w:val="00DB65EB"/>
    <w:rsid w:val="00DB6EC0"/>
    <w:rsid w:val="00DB7B35"/>
    <w:rsid w:val="00DC0836"/>
    <w:rsid w:val="00DC1D30"/>
    <w:rsid w:val="00DC1E5D"/>
    <w:rsid w:val="00DC2841"/>
    <w:rsid w:val="00DC2E36"/>
    <w:rsid w:val="00DC3137"/>
    <w:rsid w:val="00DC47AF"/>
    <w:rsid w:val="00DC4D53"/>
    <w:rsid w:val="00DC5D8D"/>
    <w:rsid w:val="00DC63ED"/>
    <w:rsid w:val="00DC6668"/>
    <w:rsid w:val="00DC675D"/>
    <w:rsid w:val="00DC6772"/>
    <w:rsid w:val="00DD027D"/>
    <w:rsid w:val="00DD07D6"/>
    <w:rsid w:val="00DD0DC2"/>
    <w:rsid w:val="00DD2334"/>
    <w:rsid w:val="00DD4250"/>
    <w:rsid w:val="00DD4DCC"/>
    <w:rsid w:val="00DE16E3"/>
    <w:rsid w:val="00DE1713"/>
    <w:rsid w:val="00DE1723"/>
    <w:rsid w:val="00DE3256"/>
    <w:rsid w:val="00DE50A9"/>
    <w:rsid w:val="00DE719C"/>
    <w:rsid w:val="00DE785E"/>
    <w:rsid w:val="00DE7FFE"/>
    <w:rsid w:val="00DF108B"/>
    <w:rsid w:val="00DF1B7A"/>
    <w:rsid w:val="00DF25F9"/>
    <w:rsid w:val="00DF2D3B"/>
    <w:rsid w:val="00DF40DE"/>
    <w:rsid w:val="00DF4A47"/>
    <w:rsid w:val="00DF61AD"/>
    <w:rsid w:val="00DF70F4"/>
    <w:rsid w:val="00E00EA0"/>
    <w:rsid w:val="00E025F8"/>
    <w:rsid w:val="00E02D79"/>
    <w:rsid w:val="00E030D4"/>
    <w:rsid w:val="00E03273"/>
    <w:rsid w:val="00E037EF"/>
    <w:rsid w:val="00E06FC8"/>
    <w:rsid w:val="00E103A1"/>
    <w:rsid w:val="00E1069D"/>
    <w:rsid w:val="00E12397"/>
    <w:rsid w:val="00E12DB3"/>
    <w:rsid w:val="00E13491"/>
    <w:rsid w:val="00E1353A"/>
    <w:rsid w:val="00E13E33"/>
    <w:rsid w:val="00E14306"/>
    <w:rsid w:val="00E1734B"/>
    <w:rsid w:val="00E2067D"/>
    <w:rsid w:val="00E21BCA"/>
    <w:rsid w:val="00E2269D"/>
    <w:rsid w:val="00E22CC1"/>
    <w:rsid w:val="00E234D5"/>
    <w:rsid w:val="00E26F79"/>
    <w:rsid w:val="00E30D28"/>
    <w:rsid w:val="00E33E35"/>
    <w:rsid w:val="00E34B12"/>
    <w:rsid w:val="00E465ED"/>
    <w:rsid w:val="00E5062C"/>
    <w:rsid w:val="00E5079E"/>
    <w:rsid w:val="00E50AD9"/>
    <w:rsid w:val="00E52847"/>
    <w:rsid w:val="00E5454A"/>
    <w:rsid w:val="00E60749"/>
    <w:rsid w:val="00E61E03"/>
    <w:rsid w:val="00E62619"/>
    <w:rsid w:val="00E628ED"/>
    <w:rsid w:val="00E62E61"/>
    <w:rsid w:val="00E62F4B"/>
    <w:rsid w:val="00E63479"/>
    <w:rsid w:val="00E63A3B"/>
    <w:rsid w:val="00E65650"/>
    <w:rsid w:val="00E664D0"/>
    <w:rsid w:val="00E66C95"/>
    <w:rsid w:val="00E67890"/>
    <w:rsid w:val="00E67C6A"/>
    <w:rsid w:val="00E70161"/>
    <w:rsid w:val="00E72387"/>
    <w:rsid w:val="00E72890"/>
    <w:rsid w:val="00E74AA6"/>
    <w:rsid w:val="00E74AB3"/>
    <w:rsid w:val="00E759CD"/>
    <w:rsid w:val="00E75BFC"/>
    <w:rsid w:val="00E764AC"/>
    <w:rsid w:val="00E76938"/>
    <w:rsid w:val="00E77AC9"/>
    <w:rsid w:val="00E81877"/>
    <w:rsid w:val="00E83CD3"/>
    <w:rsid w:val="00E83FDB"/>
    <w:rsid w:val="00E84ADD"/>
    <w:rsid w:val="00E85EA7"/>
    <w:rsid w:val="00E85ED2"/>
    <w:rsid w:val="00E86027"/>
    <w:rsid w:val="00E90295"/>
    <w:rsid w:val="00E92B0B"/>
    <w:rsid w:val="00E9379C"/>
    <w:rsid w:val="00E93C05"/>
    <w:rsid w:val="00E9653C"/>
    <w:rsid w:val="00E97FBA"/>
    <w:rsid w:val="00EA0BBB"/>
    <w:rsid w:val="00EA1245"/>
    <w:rsid w:val="00EA4BBE"/>
    <w:rsid w:val="00EA4CEE"/>
    <w:rsid w:val="00EA730E"/>
    <w:rsid w:val="00EA762C"/>
    <w:rsid w:val="00EA7EFC"/>
    <w:rsid w:val="00EB3730"/>
    <w:rsid w:val="00EB3D0A"/>
    <w:rsid w:val="00EC2312"/>
    <w:rsid w:val="00EC61B7"/>
    <w:rsid w:val="00EC655B"/>
    <w:rsid w:val="00ED0DD4"/>
    <w:rsid w:val="00ED2B77"/>
    <w:rsid w:val="00ED2BCD"/>
    <w:rsid w:val="00ED40C1"/>
    <w:rsid w:val="00ED462E"/>
    <w:rsid w:val="00ED58CD"/>
    <w:rsid w:val="00EE0A0B"/>
    <w:rsid w:val="00EE104B"/>
    <w:rsid w:val="00EE3DA8"/>
    <w:rsid w:val="00EE53E6"/>
    <w:rsid w:val="00EF0114"/>
    <w:rsid w:val="00EF0287"/>
    <w:rsid w:val="00EF0D27"/>
    <w:rsid w:val="00EF1DFE"/>
    <w:rsid w:val="00EF2FA4"/>
    <w:rsid w:val="00EF3259"/>
    <w:rsid w:val="00EF537B"/>
    <w:rsid w:val="00EF5B5A"/>
    <w:rsid w:val="00EF7FB7"/>
    <w:rsid w:val="00F00DFF"/>
    <w:rsid w:val="00F03DD0"/>
    <w:rsid w:val="00F0414F"/>
    <w:rsid w:val="00F0664B"/>
    <w:rsid w:val="00F1014D"/>
    <w:rsid w:val="00F107E3"/>
    <w:rsid w:val="00F11BC9"/>
    <w:rsid w:val="00F13697"/>
    <w:rsid w:val="00F14D16"/>
    <w:rsid w:val="00F15F7F"/>
    <w:rsid w:val="00F169A1"/>
    <w:rsid w:val="00F200E5"/>
    <w:rsid w:val="00F21703"/>
    <w:rsid w:val="00F225A0"/>
    <w:rsid w:val="00F225A6"/>
    <w:rsid w:val="00F22FC6"/>
    <w:rsid w:val="00F23F33"/>
    <w:rsid w:val="00F24085"/>
    <w:rsid w:val="00F24353"/>
    <w:rsid w:val="00F25D04"/>
    <w:rsid w:val="00F26B3B"/>
    <w:rsid w:val="00F3004D"/>
    <w:rsid w:val="00F302A1"/>
    <w:rsid w:val="00F30DCB"/>
    <w:rsid w:val="00F30F85"/>
    <w:rsid w:val="00F3148D"/>
    <w:rsid w:val="00F31A89"/>
    <w:rsid w:val="00F35A36"/>
    <w:rsid w:val="00F37D49"/>
    <w:rsid w:val="00F402E0"/>
    <w:rsid w:val="00F4071F"/>
    <w:rsid w:val="00F4164A"/>
    <w:rsid w:val="00F41780"/>
    <w:rsid w:val="00F41C74"/>
    <w:rsid w:val="00F42962"/>
    <w:rsid w:val="00F43B69"/>
    <w:rsid w:val="00F44547"/>
    <w:rsid w:val="00F44A8A"/>
    <w:rsid w:val="00F45C13"/>
    <w:rsid w:val="00F45CA5"/>
    <w:rsid w:val="00F46335"/>
    <w:rsid w:val="00F46AA5"/>
    <w:rsid w:val="00F5167B"/>
    <w:rsid w:val="00F51A8D"/>
    <w:rsid w:val="00F54BC0"/>
    <w:rsid w:val="00F6403E"/>
    <w:rsid w:val="00F641EA"/>
    <w:rsid w:val="00F652E9"/>
    <w:rsid w:val="00F65342"/>
    <w:rsid w:val="00F6573F"/>
    <w:rsid w:val="00F679A4"/>
    <w:rsid w:val="00F67EA7"/>
    <w:rsid w:val="00F705A9"/>
    <w:rsid w:val="00F70DC6"/>
    <w:rsid w:val="00F74A6D"/>
    <w:rsid w:val="00F74E84"/>
    <w:rsid w:val="00F8020E"/>
    <w:rsid w:val="00F80B59"/>
    <w:rsid w:val="00F8164D"/>
    <w:rsid w:val="00F91C89"/>
    <w:rsid w:val="00F92A34"/>
    <w:rsid w:val="00F95203"/>
    <w:rsid w:val="00F9547B"/>
    <w:rsid w:val="00F9565A"/>
    <w:rsid w:val="00F958A9"/>
    <w:rsid w:val="00F9683E"/>
    <w:rsid w:val="00F9730B"/>
    <w:rsid w:val="00F977CD"/>
    <w:rsid w:val="00F97BCC"/>
    <w:rsid w:val="00FA26B2"/>
    <w:rsid w:val="00FA2B16"/>
    <w:rsid w:val="00FA2BB2"/>
    <w:rsid w:val="00FA3D64"/>
    <w:rsid w:val="00FA3EE4"/>
    <w:rsid w:val="00FA53D6"/>
    <w:rsid w:val="00FA666F"/>
    <w:rsid w:val="00FA6FE7"/>
    <w:rsid w:val="00FB04A1"/>
    <w:rsid w:val="00FB0C73"/>
    <w:rsid w:val="00FB1694"/>
    <w:rsid w:val="00FB18AB"/>
    <w:rsid w:val="00FB1C02"/>
    <w:rsid w:val="00FB3BD9"/>
    <w:rsid w:val="00FB6C3F"/>
    <w:rsid w:val="00FB743B"/>
    <w:rsid w:val="00FC09ED"/>
    <w:rsid w:val="00FD0AE2"/>
    <w:rsid w:val="00FD0B8A"/>
    <w:rsid w:val="00FD1854"/>
    <w:rsid w:val="00FD1C15"/>
    <w:rsid w:val="00FD1F8A"/>
    <w:rsid w:val="00FD2879"/>
    <w:rsid w:val="00FD29E5"/>
    <w:rsid w:val="00FD4F1C"/>
    <w:rsid w:val="00FD6D64"/>
    <w:rsid w:val="00FD70CE"/>
    <w:rsid w:val="00FD7129"/>
    <w:rsid w:val="00FD7ADB"/>
    <w:rsid w:val="00FE3646"/>
    <w:rsid w:val="00FE6DFF"/>
    <w:rsid w:val="00FF1DC4"/>
    <w:rsid w:val="00FF2E20"/>
    <w:rsid w:val="00FF47E8"/>
    <w:rsid w:val="00FF5EED"/>
    <w:rsid w:val="00FF635E"/>
    <w:rsid w:val="00FF7CB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6B56A2"/>
  <w15:docId w15:val="{8A25D38E-FEA7-4C78-82A7-D77B62F9D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EAD"/>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315ACB"/>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6B096A"/>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qFormat/>
    <w:rsid w:val="00D47DDC"/>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qFormat/>
    <w:rsid w:val="00D47DDC"/>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qFormat/>
    <w:rsid w:val="00AD4EAD"/>
    <w:pPr>
      <w:keepNext/>
      <w:widowControl w:val="0"/>
      <w:tabs>
        <w:tab w:val="center" w:pos="6946"/>
      </w:tabs>
      <w:spacing w:before="40" w:after="40" w:line="269" w:lineRule="auto"/>
      <w:ind w:right="-142" w:firstLine="567"/>
      <w:jc w:val="center"/>
      <w:outlineLvl w:val="4"/>
    </w:pPr>
    <w:rPr>
      <w:rFonts w:ascii=".VnTime" w:hAnsi=".VnTime"/>
      <w:b/>
      <w:bCs/>
      <w:i/>
      <w:sz w:val="32"/>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AD4EAD"/>
    <w:rPr>
      <w:rFonts w:ascii=".VnTime" w:eastAsia="Times New Roman" w:hAnsi=".VnTime" w:cs="Times New Roman"/>
      <w:b/>
      <w:bCs/>
      <w:i/>
      <w:sz w:val="32"/>
      <w:szCs w:val="20"/>
      <w:lang w:val="en-GB"/>
    </w:rPr>
  </w:style>
  <w:style w:type="paragraph" w:customStyle="1" w:styleId="Char">
    <w:name w:val="Char"/>
    <w:basedOn w:val="Normal"/>
    <w:rsid w:val="00AD4EAD"/>
    <w:pPr>
      <w:spacing w:after="160" w:line="240" w:lineRule="exact"/>
    </w:pPr>
    <w:rPr>
      <w:rFonts w:ascii="Arial" w:hAnsi="Arial" w:cs="Arial"/>
      <w:sz w:val="20"/>
      <w:szCs w:val="20"/>
    </w:rPr>
  </w:style>
  <w:style w:type="paragraph" w:styleId="BodyTextIndent">
    <w:name w:val="Body Text Indent"/>
    <w:basedOn w:val="Normal"/>
    <w:link w:val="BodyTextIndentChar"/>
    <w:rsid w:val="00AD4EAD"/>
    <w:pPr>
      <w:ind w:firstLine="720"/>
      <w:jc w:val="both"/>
    </w:pPr>
    <w:rPr>
      <w:rFonts w:ascii=".VnTime" w:hAnsi=".VnTime"/>
      <w:color w:val="0000FF"/>
      <w:sz w:val="28"/>
      <w:szCs w:val="20"/>
      <w:lang w:val="x-none" w:eastAsia="x-none"/>
    </w:rPr>
  </w:style>
  <w:style w:type="character" w:customStyle="1" w:styleId="BodyTextIndentChar">
    <w:name w:val="Body Text Indent Char"/>
    <w:link w:val="BodyTextIndent"/>
    <w:rsid w:val="00AD4EAD"/>
    <w:rPr>
      <w:rFonts w:ascii=".VnTime" w:eastAsia="Times New Roman" w:hAnsi=".VnTime" w:cs="Times New Roman"/>
      <w:color w:val="0000FF"/>
      <w:sz w:val="28"/>
      <w:szCs w:val="20"/>
    </w:rPr>
  </w:style>
  <w:style w:type="paragraph" w:styleId="FootnoteText">
    <w:name w:val="footnote text"/>
    <w:basedOn w:val="Normal"/>
    <w:link w:val="FootnoteTextChar"/>
    <w:semiHidden/>
    <w:rsid w:val="00AD4EAD"/>
    <w:rPr>
      <w:sz w:val="20"/>
      <w:szCs w:val="20"/>
      <w:lang w:val="x-none" w:eastAsia="x-none"/>
    </w:rPr>
  </w:style>
  <w:style w:type="character" w:customStyle="1" w:styleId="FootnoteTextChar">
    <w:name w:val="Footnote Text Char"/>
    <w:link w:val="FootnoteText"/>
    <w:semiHidden/>
    <w:rsid w:val="00AD4EAD"/>
    <w:rPr>
      <w:rFonts w:ascii="Times New Roman" w:eastAsia="Times New Roman" w:hAnsi="Times New Roman" w:cs="Times New Roman"/>
      <w:sz w:val="20"/>
      <w:szCs w:val="20"/>
    </w:rPr>
  </w:style>
  <w:style w:type="character" w:styleId="CommentReference">
    <w:name w:val="annotation reference"/>
    <w:rsid w:val="00AD4EAD"/>
    <w:rPr>
      <w:sz w:val="16"/>
      <w:szCs w:val="16"/>
    </w:rPr>
  </w:style>
  <w:style w:type="paragraph" w:styleId="CommentText">
    <w:name w:val="annotation text"/>
    <w:basedOn w:val="Normal"/>
    <w:link w:val="CommentTextChar"/>
    <w:rsid w:val="00AD4EAD"/>
    <w:rPr>
      <w:sz w:val="20"/>
      <w:szCs w:val="20"/>
      <w:lang w:val="x-none" w:eastAsia="x-none"/>
    </w:rPr>
  </w:style>
  <w:style w:type="character" w:customStyle="1" w:styleId="CommentTextChar">
    <w:name w:val="Comment Text Char"/>
    <w:link w:val="CommentText"/>
    <w:rsid w:val="00AD4EAD"/>
    <w:rPr>
      <w:rFonts w:ascii="Times New Roman" w:eastAsia="Times New Roman" w:hAnsi="Times New Roman" w:cs="Times New Roman"/>
      <w:sz w:val="20"/>
      <w:szCs w:val="20"/>
    </w:rPr>
  </w:style>
  <w:style w:type="paragraph" w:styleId="BalloonText">
    <w:name w:val="Balloon Text"/>
    <w:basedOn w:val="Normal"/>
    <w:link w:val="BalloonTextChar"/>
    <w:semiHidden/>
    <w:rsid w:val="00AD4EAD"/>
    <w:rPr>
      <w:rFonts w:ascii="Tahoma" w:hAnsi="Tahoma"/>
      <w:sz w:val="16"/>
      <w:szCs w:val="16"/>
      <w:lang w:val="x-none" w:eastAsia="x-none"/>
    </w:rPr>
  </w:style>
  <w:style w:type="character" w:customStyle="1" w:styleId="BalloonTextChar">
    <w:name w:val="Balloon Text Char"/>
    <w:link w:val="BalloonText"/>
    <w:semiHidden/>
    <w:rsid w:val="00AD4EAD"/>
    <w:rPr>
      <w:rFonts w:ascii="Tahoma" w:eastAsia="Times New Roman" w:hAnsi="Tahoma" w:cs="Tahoma"/>
      <w:sz w:val="16"/>
      <w:szCs w:val="16"/>
    </w:rPr>
  </w:style>
  <w:style w:type="paragraph" w:customStyle="1" w:styleId="Macdinh">
    <w:name w:val="Mac dinh"/>
    <w:basedOn w:val="Normal"/>
    <w:rsid w:val="00AD4EAD"/>
    <w:pPr>
      <w:widowControl w:val="0"/>
      <w:suppressAutoHyphens/>
      <w:spacing w:before="60" w:after="60"/>
      <w:ind w:firstLine="709"/>
      <w:jc w:val="both"/>
    </w:pPr>
    <w:rPr>
      <w:kern w:val="28"/>
      <w:sz w:val="28"/>
      <w:lang w:eastAsia="ar-SA"/>
    </w:rPr>
  </w:style>
  <w:style w:type="paragraph" w:customStyle="1" w:styleId="CM8">
    <w:name w:val="CM8"/>
    <w:basedOn w:val="Normal"/>
    <w:next w:val="Normal"/>
    <w:rsid w:val="00AD4EAD"/>
    <w:pPr>
      <w:widowControl w:val="0"/>
      <w:autoSpaceDE w:val="0"/>
      <w:autoSpaceDN w:val="0"/>
      <w:adjustRightInd w:val="0"/>
    </w:pPr>
    <w:rPr>
      <w:rFonts w:ascii="Myriad Pro" w:hAnsi="Myriad Pro" w:cs="Myriad Pro"/>
    </w:rPr>
  </w:style>
  <w:style w:type="paragraph" w:customStyle="1" w:styleId="Tieuchuan">
    <w:name w:val="Tieu chuan"/>
    <w:rsid w:val="00AD4EAD"/>
    <w:pPr>
      <w:spacing w:before="60" w:after="60" w:line="400" w:lineRule="atLeast"/>
      <w:ind w:firstLine="567"/>
      <w:jc w:val="both"/>
    </w:pPr>
    <w:rPr>
      <w:rFonts w:ascii=".VnTime" w:eastAsia="Times New Roman" w:hAnsi=".VnTime"/>
      <w:noProof/>
      <w:sz w:val="28"/>
      <w:lang w:val="en-US" w:eastAsia="en-US"/>
    </w:rPr>
  </w:style>
  <w:style w:type="paragraph" w:styleId="NormalWeb">
    <w:name w:val="Normal (Web)"/>
    <w:basedOn w:val="Normal"/>
    <w:rsid w:val="00AD4EAD"/>
    <w:pPr>
      <w:spacing w:before="100" w:beforeAutospacing="1" w:after="100" w:afterAutospacing="1"/>
    </w:pPr>
  </w:style>
  <w:style w:type="character" w:styleId="Strong">
    <w:name w:val="Strong"/>
    <w:uiPriority w:val="22"/>
    <w:qFormat/>
    <w:rsid w:val="00AD4EAD"/>
    <w:rPr>
      <w:b/>
      <w:bCs/>
    </w:rPr>
  </w:style>
  <w:style w:type="paragraph" w:customStyle="1" w:styleId="Char0">
    <w:name w:val="Char"/>
    <w:basedOn w:val="Normal"/>
    <w:rsid w:val="00AD4EAD"/>
    <w:pPr>
      <w:spacing w:after="160" w:line="240" w:lineRule="exact"/>
    </w:pPr>
    <w:rPr>
      <w:rFonts w:ascii="Verdana" w:hAnsi="Verdana"/>
      <w:sz w:val="20"/>
      <w:szCs w:val="20"/>
    </w:rPr>
  </w:style>
  <w:style w:type="paragraph" w:styleId="Footer">
    <w:name w:val="footer"/>
    <w:basedOn w:val="Normal"/>
    <w:link w:val="FooterChar"/>
    <w:uiPriority w:val="99"/>
    <w:rsid w:val="00AD4EAD"/>
    <w:pPr>
      <w:tabs>
        <w:tab w:val="center" w:pos="4153"/>
        <w:tab w:val="right" w:pos="8306"/>
      </w:tabs>
    </w:pPr>
    <w:rPr>
      <w:lang w:val="x-none" w:eastAsia="x-none"/>
    </w:rPr>
  </w:style>
  <w:style w:type="character" w:customStyle="1" w:styleId="FooterChar">
    <w:name w:val="Footer Char"/>
    <w:link w:val="Footer"/>
    <w:uiPriority w:val="99"/>
    <w:rsid w:val="00AD4EAD"/>
    <w:rPr>
      <w:rFonts w:ascii="Times New Roman" w:eastAsia="Times New Roman" w:hAnsi="Times New Roman" w:cs="Times New Roman"/>
      <w:sz w:val="24"/>
      <w:szCs w:val="24"/>
    </w:rPr>
  </w:style>
  <w:style w:type="character" w:styleId="PageNumber">
    <w:name w:val="page number"/>
    <w:basedOn w:val="DefaultParagraphFont"/>
    <w:rsid w:val="00AD4EAD"/>
  </w:style>
  <w:style w:type="character" w:styleId="Emphasis">
    <w:name w:val="Emphasis"/>
    <w:uiPriority w:val="20"/>
    <w:qFormat/>
    <w:rsid w:val="00AD4EAD"/>
    <w:rPr>
      <w:i/>
      <w:iCs/>
    </w:rPr>
  </w:style>
  <w:style w:type="paragraph" w:styleId="ListParagraph">
    <w:name w:val="List Paragraph"/>
    <w:basedOn w:val="Normal"/>
    <w:qFormat/>
    <w:rsid w:val="00AD4EAD"/>
    <w:pPr>
      <w:suppressAutoHyphens/>
      <w:spacing w:after="200" w:line="276" w:lineRule="auto"/>
      <w:ind w:left="720"/>
      <w:contextualSpacing/>
      <w:jc w:val="both"/>
    </w:pPr>
    <w:rPr>
      <w:rFonts w:ascii="Calibri" w:eastAsia="Cambria" w:hAnsi="Calibri"/>
      <w:kern w:val="1"/>
    </w:rPr>
  </w:style>
  <w:style w:type="character" w:customStyle="1" w:styleId="apple-converted-space">
    <w:name w:val="apple-converted-space"/>
    <w:basedOn w:val="DefaultParagraphFont"/>
    <w:rsid w:val="00AD4EAD"/>
  </w:style>
  <w:style w:type="character" w:styleId="Hyperlink">
    <w:name w:val="Hyperlink"/>
    <w:uiPriority w:val="99"/>
    <w:unhideWhenUsed/>
    <w:rsid w:val="00AD4EAD"/>
    <w:rPr>
      <w:color w:val="0000FF"/>
      <w:u w:val="single"/>
    </w:rPr>
  </w:style>
  <w:style w:type="paragraph" w:styleId="BodyText">
    <w:name w:val="Body Text"/>
    <w:basedOn w:val="Normal"/>
    <w:link w:val="BodyTextChar"/>
    <w:rsid w:val="00AD4EAD"/>
    <w:pPr>
      <w:spacing w:after="120"/>
    </w:pPr>
    <w:rPr>
      <w:lang w:val="x-none" w:eastAsia="x-none"/>
    </w:rPr>
  </w:style>
  <w:style w:type="character" w:customStyle="1" w:styleId="BodyTextChar">
    <w:name w:val="Body Text Char"/>
    <w:link w:val="BodyText"/>
    <w:rsid w:val="00AD4EAD"/>
    <w:rPr>
      <w:rFonts w:ascii="Times New Roman" w:eastAsia="Times New Roman" w:hAnsi="Times New Roman" w:cs="Times New Roman"/>
      <w:sz w:val="24"/>
      <w:szCs w:val="24"/>
    </w:rPr>
  </w:style>
  <w:style w:type="paragraph" w:styleId="Header">
    <w:name w:val="header"/>
    <w:basedOn w:val="Normal"/>
    <w:link w:val="HeaderChar"/>
    <w:uiPriority w:val="99"/>
    <w:rsid w:val="00AD4EAD"/>
    <w:pPr>
      <w:tabs>
        <w:tab w:val="center" w:pos="4680"/>
        <w:tab w:val="right" w:pos="9360"/>
      </w:tabs>
    </w:pPr>
    <w:rPr>
      <w:lang w:val="x-none" w:eastAsia="x-none"/>
    </w:rPr>
  </w:style>
  <w:style w:type="character" w:customStyle="1" w:styleId="HeaderChar">
    <w:name w:val="Header Char"/>
    <w:link w:val="Header"/>
    <w:uiPriority w:val="99"/>
    <w:rsid w:val="00AD4EAD"/>
    <w:rPr>
      <w:rFonts w:ascii="Times New Roman" w:eastAsia="Times New Roman" w:hAnsi="Times New Roman" w:cs="Times New Roman"/>
      <w:sz w:val="24"/>
      <w:szCs w:val="24"/>
    </w:rPr>
  </w:style>
  <w:style w:type="paragraph" w:customStyle="1" w:styleId="Hinh">
    <w:name w:val="Hinh"/>
    <w:basedOn w:val="Normal"/>
    <w:autoRedefine/>
    <w:rsid w:val="00A2440E"/>
    <w:pPr>
      <w:spacing w:line="480" w:lineRule="auto"/>
      <w:jc w:val="center"/>
    </w:pPr>
    <w:rPr>
      <w:rFonts w:eastAsia="MS Mincho"/>
      <w:b/>
      <w:i/>
      <w:color w:val="FF0000"/>
      <w:sz w:val="26"/>
      <w:szCs w:val="26"/>
    </w:rPr>
  </w:style>
  <w:style w:type="character" w:customStyle="1" w:styleId="Heading3Char">
    <w:name w:val="Heading 3 Char"/>
    <w:link w:val="Heading3"/>
    <w:uiPriority w:val="9"/>
    <w:semiHidden/>
    <w:rsid w:val="00D47DDC"/>
    <w:rPr>
      <w:rFonts w:ascii="Cambria" w:eastAsia="Times New Roman" w:hAnsi="Cambria" w:cs="Times New Roman"/>
      <w:b/>
      <w:bCs/>
      <w:sz w:val="26"/>
      <w:szCs w:val="26"/>
    </w:rPr>
  </w:style>
  <w:style w:type="character" w:customStyle="1" w:styleId="Heading4Char">
    <w:name w:val="Heading 4 Char"/>
    <w:link w:val="Heading4"/>
    <w:uiPriority w:val="9"/>
    <w:semiHidden/>
    <w:rsid w:val="00D47DDC"/>
    <w:rPr>
      <w:rFonts w:ascii="Calibri" w:eastAsia="Times New Roman" w:hAnsi="Calibri" w:cs="Times New Roman"/>
      <w:b/>
      <w:bCs/>
      <w:sz w:val="28"/>
      <w:szCs w:val="28"/>
    </w:rPr>
  </w:style>
  <w:style w:type="character" w:customStyle="1" w:styleId="Heading1Char">
    <w:name w:val="Heading 1 Char"/>
    <w:link w:val="Heading1"/>
    <w:uiPriority w:val="9"/>
    <w:rsid w:val="00315ACB"/>
    <w:rPr>
      <w:rFonts w:ascii="Cambria" w:eastAsia="Times New Roman" w:hAnsi="Cambria" w:cs="Times New Roman"/>
      <w:b/>
      <w:bCs/>
      <w:kern w:val="32"/>
      <w:sz w:val="32"/>
      <w:szCs w:val="32"/>
    </w:rPr>
  </w:style>
  <w:style w:type="character" w:customStyle="1" w:styleId="a5">
    <w:name w:val="a5"/>
    <w:basedOn w:val="DefaultParagraphFont"/>
    <w:rsid w:val="00315ACB"/>
  </w:style>
  <w:style w:type="table" w:styleId="TableGrid">
    <w:name w:val="Table Grid"/>
    <w:basedOn w:val="TableNormal"/>
    <w:rsid w:val="002D02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link w:val="Heading2"/>
    <w:uiPriority w:val="9"/>
    <w:rsid w:val="006B096A"/>
    <w:rPr>
      <w:rFonts w:ascii="Cambria" w:eastAsia="Times New Roman" w:hAnsi="Cambria" w:cs="Times New Roman"/>
      <w:b/>
      <w:bCs/>
      <w:i/>
      <w:iCs/>
      <w:sz w:val="28"/>
      <w:szCs w:val="28"/>
    </w:rPr>
  </w:style>
  <w:style w:type="paragraph" w:styleId="BodyText3">
    <w:name w:val="Body Text 3"/>
    <w:basedOn w:val="Normal"/>
    <w:link w:val="BodyText3Char"/>
    <w:uiPriority w:val="99"/>
    <w:semiHidden/>
    <w:unhideWhenUsed/>
    <w:rsid w:val="003E669E"/>
    <w:pPr>
      <w:spacing w:after="120"/>
    </w:pPr>
    <w:rPr>
      <w:sz w:val="16"/>
      <w:szCs w:val="16"/>
      <w:lang w:val="x-none" w:eastAsia="x-none"/>
    </w:rPr>
  </w:style>
  <w:style w:type="character" w:customStyle="1" w:styleId="BodyText3Char">
    <w:name w:val="Body Text 3 Char"/>
    <w:link w:val="BodyText3"/>
    <w:uiPriority w:val="99"/>
    <w:semiHidden/>
    <w:rsid w:val="003E669E"/>
    <w:rPr>
      <w:rFonts w:ascii="Times New Roman" w:eastAsia="Times New Roman" w:hAnsi="Times New Roman"/>
      <w:sz w:val="16"/>
      <w:szCs w:val="16"/>
    </w:rPr>
  </w:style>
  <w:style w:type="paragraph" w:styleId="HTMLPreformatted">
    <w:name w:val="HTML Preformatted"/>
    <w:basedOn w:val="Normal"/>
    <w:link w:val="HTMLPreformattedChar"/>
    <w:uiPriority w:val="99"/>
    <w:unhideWhenUsed/>
    <w:rsid w:val="00AE2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basedOn w:val="DefaultParagraphFont"/>
    <w:link w:val="HTMLPreformatted"/>
    <w:uiPriority w:val="99"/>
    <w:rsid w:val="00AE2CCD"/>
    <w:rPr>
      <w:rFonts w:ascii="Courier New" w:eastAsia="Times New Roman" w:hAnsi="Courier New"/>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10063">
      <w:bodyDiv w:val="1"/>
      <w:marLeft w:val="0"/>
      <w:marRight w:val="0"/>
      <w:marTop w:val="0"/>
      <w:marBottom w:val="0"/>
      <w:divBdr>
        <w:top w:val="none" w:sz="0" w:space="0" w:color="auto"/>
        <w:left w:val="none" w:sz="0" w:space="0" w:color="auto"/>
        <w:bottom w:val="none" w:sz="0" w:space="0" w:color="auto"/>
        <w:right w:val="none" w:sz="0" w:space="0" w:color="auto"/>
      </w:divBdr>
    </w:div>
    <w:div w:id="205459643">
      <w:bodyDiv w:val="1"/>
      <w:marLeft w:val="0"/>
      <w:marRight w:val="0"/>
      <w:marTop w:val="0"/>
      <w:marBottom w:val="0"/>
      <w:divBdr>
        <w:top w:val="none" w:sz="0" w:space="0" w:color="auto"/>
        <w:left w:val="none" w:sz="0" w:space="0" w:color="auto"/>
        <w:bottom w:val="none" w:sz="0" w:space="0" w:color="auto"/>
        <w:right w:val="none" w:sz="0" w:space="0" w:color="auto"/>
      </w:divBdr>
    </w:div>
    <w:div w:id="211309321">
      <w:bodyDiv w:val="1"/>
      <w:marLeft w:val="0"/>
      <w:marRight w:val="0"/>
      <w:marTop w:val="0"/>
      <w:marBottom w:val="0"/>
      <w:divBdr>
        <w:top w:val="none" w:sz="0" w:space="0" w:color="auto"/>
        <w:left w:val="none" w:sz="0" w:space="0" w:color="auto"/>
        <w:bottom w:val="none" w:sz="0" w:space="0" w:color="auto"/>
        <w:right w:val="none" w:sz="0" w:space="0" w:color="auto"/>
      </w:divBdr>
    </w:div>
    <w:div w:id="257563814">
      <w:bodyDiv w:val="1"/>
      <w:marLeft w:val="0"/>
      <w:marRight w:val="0"/>
      <w:marTop w:val="0"/>
      <w:marBottom w:val="0"/>
      <w:divBdr>
        <w:top w:val="none" w:sz="0" w:space="0" w:color="auto"/>
        <w:left w:val="none" w:sz="0" w:space="0" w:color="auto"/>
        <w:bottom w:val="none" w:sz="0" w:space="0" w:color="auto"/>
        <w:right w:val="none" w:sz="0" w:space="0" w:color="auto"/>
      </w:divBdr>
    </w:div>
    <w:div w:id="279261635">
      <w:bodyDiv w:val="1"/>
      <w:marLeft w:val="0"/>
      <w:marRight w:val="0"/>
      <w:marTop w:val="0"/>
      <w:marBottom w:val="0"/>
      <w:divBdr>
        <w:top w:val="none" w:sz="0" w:space="0" w:color="auto"/>
        <w:left w:val="none" w:sz="0" w:space="0" w:color="auto"/>
        <w:bottom w:val="none" w:sz="0" w:space="0" w:color="auto"/>
        <w:right w:val="none" w:sz="0" w:space="0" w:color="auto"/>
      </w:divBdr>
    </w:div>
    <w:div w:id="306128589">
      <w:bodyDiv w:val="1"/>
      <w:marLeft w:val="0"/>
      <w:marRight w:val="0"/>
      <w:marTop w:val="0"/>
      <w:marBottom w:val="0"/>
      <w:divBdr>
        <w:top w:val="none" w:sz="0" w:space="0" w:color="auto"/>
        <w:left w:val="none" w:sz="0" w:space="0" w:color="auto"/>
        <w:bottom w:val="none" w:sz="0" w:space="0" w:color="auto"/>
        <w:right w:val="none" w:sz="0" w:space="0" w:color="auto"/>
      </w:divBdr>
    </w:div>
    <w:div w:id="379792397">
      <w:bodyDiv w:val="1"/>
      <w:marLeft w:val="0"/>
      <w:marRight w:val="0"/>
      <w:marTop w:val="0"/>
      <w:marBottom w:val="0"/>
      <w:divBdr>
        <w:top w:val="none" w:sz="0" w:space="0" w:color="auto"/>
        <w:left w:val="none" w:sz="0" w:space="0" w:color="auto"/>
        <w:bottom w:val="none" w:sz="0" w:space="0" w:color="auto"/>
        <w:right w:val="none" w:sz="0" w:space="0" w:color="auto"/>
      </w:divBdr>
    </w:div>
    <w:div w:id="399182954">
      <w:bodyDiv w:val="1"/>
      <w:marLeft w:val="0"/>
      <w:marRight w:val="0"/>
      <w:marTop w:val="0"/>
      <w:marBottom w:val="0"/>
      <w:divBdr>
        <w:top w:val="none" w:sz="0" w:space="0" w:color="auto"/>
        <w:left w:val="none" w:sz="0" w:space="0" w:color="auto"/>
        <w:bottom w:val="none" w:sz="0" w:space="0" w:color="auto"/>
        <w:right w:val="none" w:sz="0" w:space="0" w:color="auto"/>
      </w:divBdr>
    </w:div>
    <w:div w:id="563295692">
      <w:bodyDiv w:val="1"/>
      <w:marLeft w:val="0"/>
      <w:marRight w:val="0"/>
      <w:marTop w:val="0"/>
      <w:marBottom w:val="0"/>
      <w:divBdr>
        <w:top w:val="none" w:sz="0" w:space="0" w:color="auto"/>
        <w:left w:val="none" w:sz="0" w:space="0" w:color="auto"/>
        <w:bottom w:val="none" w:sz="0" w:space="0" w:color="auto"/>
        <w:right w:val="none" w:sz="0" w:space="0" w:color="auto"/>
      </w:divBdr>
    </w:div>
    <w:div w:id="587538102">
      <w:bodyDiv w:val="1"/>
      <w:marLeft w:val="0"/>
      <w:marRight w:val="0"/>
      <w:marTop w:val="0"/>
      <w:marBottom w:val="0"/>
      <w:divBdr>
        <w:top w:val="none" w:sz="0" w:space="0" w:color="auto"/>
        <w:left w:val="none" w:sz="0" w:space="0" w:color="auto"/>
        <w:bottom w:val="none" w:sz="0" w:space="0" w:color="auto"/>
        <w:right w:val="none" w:sz="0" w:space="0" w:color="auto"/>
      </w:divBdr>
    </w:div>
    <w:div w:id="669059854">
      <w:bodyDiv w:val="1"/>
      <w:marLeft w:val="0"/>
      <w:marRight w:val="0"/>
      <w:marTop w:val="0"/>
      <w:marBottom w:val="0"/>
      <w:divBdr>
        <w:top w:val="none" w:sz="0" w:space="0" w:color="auto"/>
        <w:left w:val="none" w:sz="0" w:space="0" w:color="auto"/>
        <w:bottom w:val="none" w:sz="0" w:space="0" w:color="auto"/>
        <w:right w:val="none" w:sz="0" w:space="0" w:color="auto"/>
      </w:divBdr>
    </w:div>
    <w:div w:id="753432585">
      <w:bodyDiv w:val="1"/>
      <w:marLeft w:val="0"/>
      <w:marRight w:val="0"/>
      <w:marTop w:val="0"/>
      <w:marBottom w:val="0"/>
      <w:divBdr>
        <w:top w:val="none" w:sz="0" w:space="0" w:color="auto"/>
        <w:left w:val="none" w:sz="0" w:space="0" w:color="auto"/>
        <w:bottom w:val="none" w:sz="0" w:space="0" w:color="auto"/>
        <w:right w:val="none" w:sz="0" w:space="0" w:color="auto"/>
      </w:divBdr>
    </w:div>
    <w:div w:id="809859997">
      <w:bodyDiv w:val="1"/>
      <w:marLeft w:val="0"/>
      <w:marRight w:val="0"/>
      <w:marTop w:val="0"/>
      <w:marBottom w:val="0"/>
      <w:divBdr>
        <w:top w:val="none" w:sz="0" w:space="0" w:color="auto"/>
        <w:left w:val="none" w:sz="0" w:space="0" w:color="auto"/>
        <w:bottom w:val="none" w:sz="0" w:space="0" w:color="auto"/>
        <w:right w:val="none" w:sz="0" w:space="0" w:color="auto"/>
      </w:divBdr>
    </w:div>
    <w:div w:id="846678724">
      <w:bodyDiv w:val="1"/>
      <w:marLeft w:val="0"/>
      <w:marRight w:val="0"/>
      <w:marTop w:val="0"/>
      <w:marBottom w:val="0"/>
      <w:divBdr>
        <w:top w:val="none" w:sz="0" w:space="0" w:color="auto"/>
        <w:left w:val="none" w:sz="0" w:space="0" w:color="auto"/>
        <w:bottom w:val="none" w:sz="0" w:space="0" w:color="auto"/>
        <w:right w:val="none" w:sz="0" w:space="0" w:color="auto"/>
      </w:divBdr>
    </w:div>
    <w:div w:id="867179087">
      <w:bodyDiv w:val="1"/>
      <w:marLeft w:val="0"/>
      <w:marRight w:val="0"/>
      <w:marTop w:val="0"/>
      <w:marBottom w:val="0"/>
      <w:divBdr>
        <w:top w:val="none" w:sz="0" w:space="0" w:color="auto"/>
        <w:left w:val="none" w:sz="0" w:space="0" w:color="auto"/>
        <w:bottom w:val="none" w:sz="0" w:space="0" w:color="auto"/>
        <w:right w:val="none" w:sz="0" w:space="0" w:color="auto"/>
      </w:divBdr>
    </w:div>
    <w:div w:id="885868936">
      <w:bodyDiv w:val="1"/>
      <w:marLeft w:val="0"/>
      <w:marRight w:val="0"/>
      <w:marTop w:val="0"/>
      <w:marBottom w:val="0"/>
      <w:divBdr>
        <w:top w:val="none" w:sz="0" w:space="0" w:color="auto"/>
        <w:left w:val="none" w:sz="0" w:space="0" w:color="auto"/>
        <w:bottom w:val="none" w:sz="0" w:space="0" w:color="auto"/>
        <w:right w:val="none" w:sz="0" w:space="0" w:color="auto"/>
      </w:divBdr>
    </w:div>
    <w:div w:id="939800677">
      <w:bodyDiv w:val="1"/>
      <w:marLeft w:val="0"/>
      <w:marRight w:val="0"/>
      <w:marTop w:val="0"/>
      <w:marBottom w:val="0"/>
      <w:divBdr>
        <w:top w:val="none" w:sz="0" w:space="0" w:color="auto"/>
        <w:left w:val="none" w:sz="0" w:space="0" w:color="auto"/>
        <w:bottom w:val="none" w:sz="0" w:space="0" w:color="auto"/>
        <w:right w:val="none" w:sz="0" w:space="0" w:color="auto"/>
      </w:divBdr>
    </w:div>
    <w:div w:id="957755941">
      <w:bodyDiv w:val="1"/>
      <w:marLeft w:val="0"/>
      <w:marRight w:val="0"/>
      <w:marTop w:val="0"/>
      <w:marBottom w:val="0"/>
      <w:divBdr>
        <w:top w:val="none" w:sz="0" w:space="0" w:color="auto"/>
        <w:left w:val="none" w:sz="0" w:space="0" w:color="auto"/>
        <w:bottom w:val="none" w:sz="0" w:space="0" w:color="auto"/>
        <w:right w:val="none" w:sz="0" w:space="0" w:color="auto"/>
      </w:divBdr>
    </w:div>
    <w:div w:id="975181172">
      <w:bodyDiv w:val="1"/>
      <w:marLeft w:val="0"/>
      <w:marRight w:val="0"/>
      <w:marTop w:val="0"/>
      <w:marBottom w:val="0"/>
      <w:divBdr>
        <w:top w:val="none" w:sz="0" w:space="0" w:color="auto"/>
        <w:left w:val="none" w:sz="0" w:space="0" w:color="auto"/>
        <w:bottom w:val="none" w:sz="0" w:space="0" w:color="auto"/>
        <w:right w:val="none" w:sz="0" w:space="0" w:color="auto"/>
      </w:divBdr>
    </w:div>
    <w:div w:id="1109200304">
      <w:bodyDiv w:val="1"/>
      <w:marLeft w:val="0"/>
      <w:marRight w:val="0"/>
      <w:marTop w:val="0"/>
      <w:marBottom w:val="0"/>
      <w:divBdr>
        <w:top w:val="none" w:sz="0" w:space="0" w:color="auto"/>
        <w:left w:val="none" w:sz="0" w:space="0" w:color="auto"/>
        <w:bottom w:val="none" w:sz="0" w:space="0" w:color="auto"/>
        <w:right w:val="none" w:sz="0" w:space="0" w:color="auto"/>
      </w:divBdr>
    </w:div>
    <w:div w:id="1186359864">
      <w:bodyDiv w:val="1"/>
      <w:marLeft w:val="0"/>
      <w:marRight w:val="0"/>
      <w:marTop w:val="0"/>
      <w:marBottom w:val="0"/>
      <w:divBdr>
        <w:top w:val="none" w:sz="0" w:space="0" w:color="auto"/>
        <w:left w:val="none" w:sz="0" w:space="0" w:color="auto"/>
        <w:bottom w:val="none" w:sz="0" w:space="0" w:color="auto"/>
        <w:right w:val="none" w:sz="0" w:space="0" w:color="auto"/>
      </w:divBdr>
    </w:div>
    <w:div w:id="1238325919">
      <w:bodyDiv w:val="1"/>
      <w:marLeft w:val="0"/>
      <w:marRight w:val="0"/>
      <w:marTop w:val="0"/>
      <w:marBottom w:val="0"/>
      <w:divBdr>
        <w:top w:val="none" w:sz="0" w:space="0" w:color="auto"/>
        <w:left w:val="none" w:sz="0" w:space="0" w:color="auto"/>
        <w:bottom w:val="none" w:sz="0" w:space="0" w:color="auto"/>
        <w:right w:val="none" w:sz="0" w:space="0" w:color="auto"/>
      </w:divBdr>
    </w:div>
    <w:div w:id="1240486468">
      <w:bodyDiv w:val="1"/>
      <w:marLeft w:val="0"/>
      <w:marRight w:val="0"/>
      <w:marTop w:val="0"/>
      <w:marBottom w:val="0"/>
      <w:divBdr>
        <w:top w:val="none" w:sz="0" w:space="0" w:color="auto"/>
        <w:left w:val="none" w:sz="0" w:space="0" w:color="auto"/>
        <w:bottom w:val="none" w:sz="0" w:space="0" w:color="auto"/>
        <w:right w:val="none" w:sz="0" w:space="0" w:color="auto"/>
      </w:divBdr>
    </w:div>
    <w:div w:id="1253782246">
      <w:bodyDiv w:val="1"/>
      <w:marLeft w:val="0"/>
      <w:marRight w:val="0"/>
      <w:marTop w:val="0"/>
      <w:marBottom w:val="0"/>
      <w:divBdr>
        <w:top w:val="none" w:sz="0" w:space="0" w:color="auto"/>
        <w:left w:val="none" w:sz="0" w:space="0" w:color="auto"/>
        <w:bottom w:val="none" w:sz="0" w:space="0" w:color="auto"/>
        <w:right w:val="none" w:sz="0" w:space="0" w:color="auto"/>
      </w:divBdr>
    </w:div>
    <w:div w:id="1285890355">
      <w:bodyDiv w:val="1"/>
      <w:marLeft w:val="0"/>
      <w:marRight w:val="0"/>
      <w:marTop w:val="0"/>
      <w:marBottom w:val="0"/>
      <w:divBdr>
        <w:top w:val="none" w:sz="0" w:space="0" w:color="auto"/>
        <w:left w:val="none" w:sz="0" w:space="0" w:color="auto"/>
        <w:bottom w:val="none" w:sz="0" w:space="0" w:color="auto"/>
        <w:right w:val="none" w:sz="0" w:space="0" w:color="auto"/>
      </w:divBdr>
    </w:div>
    <w:div w:id="1391733140">
      <w:bodyDiv w:val="1"/>
      <w:marLeft w:val="0"/>
      <w:marRight w:val="0"/>
      <w:marTop w:val="0"/>
      <w:marBottom w:val="0"/>
      <w:divBdr>
        <w:top w:val="none" w:sz="0" w:space="0" w:color="auto"/>
        <w:left w:val="none" w:sz="0" w:space="0" w:color="auto"/>
        <w:bottom w:val="none" w:sz="0" w:space="0" w:color="auto"/>
        <w:right w:val="none" w:sz="0" w:space="0" w:color="auto"/>
      </w:divBdr>
    </w:div>
    <w:div w:id="1424303445">
      <w:bodyDiv w:val="1"/>
      <w:marLeft w:val="0"/>
      <w:marRight w:val="0"/>
      <w:marTop w:val="0"/>
      <w:marBottom w:val="0"/>
      <w:divBdr>
        <w:top w:val="none" w:sz="0" w:space="0" w:color="auto"/>
        <w:left w:val="none" w:sz="0" w:space="0" w:color="auto"/>
        <w:bottom w:val="none" w:sz="0" w:space="0" w:color="auto"/>
        <w:right w:val="none" w:sz="0" w:space="0" w:color="auto"/>
      </w:divBdr>
    </w:div>
    <w:div w:id="1427071431">
      <w:bodyDiv w:val="1"/>
      <w:marLeft w:val="0"/>
      <w:marRight w:val="0"/>
      <w:marTop w:val="0"/>
      <w:marBottom w:val="0"/>
      <w:divBdr>
        <w:top w:val="none" w:sz="0" w:space="0" w:color="auto"/>
        <w:left w:val="none" w:sz="0" w:space="0" w:color="auto"/>
        <w:bottom w:val="none" w:sz="0" w:space="0" w:color="auto"/>
        <w:right w:val="none" w:sz="0" w:space="0" w:color="auto"/>
      </w:divBdr>
    </w:div>
    <w:div w:id="1455366925">
      <w:bodyDiv w:val="1"/>
      <w:marLeft w:val="0"/>
      <w:marRight w:val="0"/>
      <w:marTop w:val="0"/>
      <w:marBottom w:val="0"/>
      <w:divBdr>
        <w:top w:val="none" w:sz="0" w:space="0" w:color="auto"/>
        <w:left w:val="none" w:sz="0" w:space="0" w:color="auto"/>
        <w:bottom w:val="none" w:sz="0" w:space="0" w:color="auto"/>
        <w:right w:val="none" w:sz="0" w:space="0" w:color="auto"/>
      </w:divBdr>
    </w:div>
    <w:div w:id="1634484294">
      <w:bodyDiv w:val="1"/>
      <w:marLeft w:val="0"/>
      <w:marRight w:val="0"/>
      <w:marTop w:val="0"/>
      <w:marBottom w:val="0"/>
      <w:divBdr>
        <w:top w:val="none" w:sz="0" w:space="0" w:color="auto"/>
        <w:left w:val="none" w:sz="0" w:space="0" w:color="auto"/>
        <w:bottom w:val="none" w:sz="0" w:space="0" w:color="auto"/>
        <w:right w:val="none" w:sz="0" w:space="0" w:color="auto"/>
      </w:divBdr>
    </w:div>
    <w:div w:id="1674647747">
      <w:bodyDiv w:val="1"/>
      <w:marLeft w:val="0"/>
      <w:marRight w:val="0"/>
      <w:marTop w:val="0"/>
      <w:marBottom w:val="0"/>
      <w:divBdr>
        <w:top w:val="none" w:sz="0" w:space="0" w:color="auto"/>
        <w:left w:val="none" w:sz="0" w:space="0" w:color="auto"/>
        <w:bottom w:val="none" w:sz="0" w:space="0" w:color="auto"/>
        <w:right w:val="none" w:sz="0" w:space="0" w:color="auto"/>
      </w:divBdr>
    </w:div>
    <w:div w:id="1703087598">
      <w:bodyDiv w:val="1"/>
      <w:marLeft w:val="0"/>
      <w:marRight w:val="0"/>
      <w:marTop w:val="0"/>
      <w:marBottom w:val="0"/>
      <w:divBdr>
        <w:top w:val="none" w:sz="0" w:space="0" w:color="auto"/>
        <w:left w:val="none" w:sz="0" w:space="0" w:color="auto"/>
        <w:bottom w:val="none" w:sz="0" w:space="0" w:color="auto"/>
        <w:right w:val="none" w:sz="0" w:space="0" w:color="auto"/>
      </w:divBdr>
    </w:div>
    <w:div w:id="1740711297">
      <w:bodyDiv w:val="1"/>
      <w:marLeft w:val="0"/>
      <w:marRight w:val="0"/>
      <w:marTop w:val="0"/>
      <w:marBottom w:val="0"/>
      <w:divBdr>
        <w:top w:val="none" w:sz="0" w:space="0" w:color="auto"/>
        <w:left w:val="none" w:sz="0" w:space="0" w:color="auto"/>
        <w:bottom w:val="none" w:sz="0" w:space="0" w:color="auto"/>
        <w:right w:val="none" w:sz="0" w:space="0" w:color="auto"/>
      </w:divBdr>
    </w:div>
    <w:div w:id="1766458974">
      <w:bodyDiv w:val="1"/>
      <w:marLeft w:val="0"/>
      <w:marRight w:val="0"/>
      <w:marTop w:val="0"/>
      <w:marBottom w:val="0"/>
      <w:divBdr>
        <w:top w:val="none" w:sz="0" w:space="0" w:color="auto"/>
        <w:left w:val="none" w:sz="0" w:space="0" w:color="auto"/>
        <w:bottom w:val="none" w:sz="0" w:space="0" w:color="auto"/>
        <w:right w:val="none" w:sz="0" w:space="0" w:color="auto"/>
      </w:divBdr>
    </w:div>
    <w:div w:id="1828862397">
      <w:bodyDiv w:val="1"/>
      <w:marLeft w:val="0"/>
      <w:marRight w:val="0"/>
      <w:marTop w:val="0"/>
      <w:marBottom w:val="0"/>
      <w:divBdr>
        <w:top w:val="none" w:sz="0" w:space="0" w:color="auto"/>
        <w:left w:val="none" w:sz="0" w:space="0" w:color="auto"/>
        <w:bottom w:val="none" w:sz="0" w:space="0" w:color="auto"/>
        <w:right w:val="none" w:sz="0" w:space="0" w:color="auto"/>
      </w:divBdr>
    </w:div>
    <w:div w:id="1837456739">
      <w:bodyDiv w:val="1"/>
      <w:marLeft w:val="0"/>
      <w:marRight w:val="0"/>
      <w:marTop w:val="0"/>
      <w:marBottom w:val="0"/>
      <w:divBdr>
        <w:top w:val="none" w:sz="0" w:space="0" w:color="auto"/>
        <w:left w:val="none" w:sz="0" w:space="0" w:color="auto"/>
        <w:bottom w:val="none" w:sz="0" w:space="0" w:color="auto"/>
        <w:right w:val="none" w:sz="0" w:space="0" w:color="auto"/>
      </w:divBdr>
    </w:div>
    <w:div w:id="1890796483">
      <w:bodyDiv w:val="1"/>
      <w:marLeft w:val="0"/>
      <w:marRight w:val="0"/>
      <w:marTop w:val="0"/>
      <w:marBottom w:val="0"/>
      <w:divBdr>
        <w:top w:val="none" w:sz="0" w:space="0" w:color="auto"/>
        <w:left w:val="none" w:sz="0" w:space="0" w:color="auto"/>
        <w:bottom w:val="none" w:sz="0" w:space="0" w:color="auto"/>
        <w:right w:val="none" w:sz="0" w:space="0" w:color="auto"/>
      </w:divBdr>
    </w:div>
    <w:div w:id="1905487791">
      <w:bodyDiv w:val="1"/>
      <w:marLeft w:val="0"/>
      <w:marRight w:val="0"/>
      <w:marTop w:val="0"/>
      <w:marBottom w:val="0"/>
      <w:divBdr>
        <w:top w:val="none" w:sz="0" w:space="0" w:color="auto"/>
        <w:left w:val="none" w:sz="0" w:space="0" w:color="auto"/>
        <w:bottom w:val="none" w:sz="0" w:space="0" w:color="auto"/>
        <w:right w:val="none" w:sz="0" w:space="0" w:color="auto"/>
      </w:divBdr>
    </w:div>
    <w:div w:id="2072732211">
      <w:bodyDiv w:val="1"/>
      <w:marLeft w:val="0"/>
      <w:marRight w:val="0"/>
      <w:marTop w:val="0"/>
      <w:marBottom w:val="0"/>
      <w:divBdr>
        <w:top w:val="none" w:sz="0" w:space="0" w:color="auto"/>
        <w:left w:val="none" w:sz="0" w:space="0" w:color="auto"/>
        <w:bottom w:val="none" w:sz="0" w:space="0" w:color="auto"/>
        <w:right w:val="none" w:sz="0" w:space="0" w:color="auto"/>
      </w:divBdr>
    </w:div>
    <w:div w:id="214056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10889532BE4134C89501886DF268813" ma:contentTypeVersion="10" ma:contentTypeDescription="Create a new document." ma:contentTypeScope="" ma:versionID="12b982e0a43420a4b28f97c761c4c908">
  <xsd:schema xmlns:xsd="http://www.w3.org/2001/XMLSchema" xmlns:xs="http://www.w3.org/2001/XMLSchema" xmlns:p="http://schemas.microsoft.com/office/2006/metadata/properties" xmlns:ns1="http://schemas.microsoft.com/sharepoint/v3" xmlns:ns2="2e2adc5c-db58-4c9e-a611-c914b53e5146" xmlns:ns3="2219245d-566c-4f52-89ee-0d123684c52a" targetNamespace="http://schemas.microsoft.com/office/2006/metadata/properties" ma:root="true" ma:fieldsID="872b0b079568ab47957ab45b869f779c" ns1:_="" ns2:_="" ns3:_="">
    <xsd:import namespace="http://schemas.microsoft.com/sharepoint/v3"/>
    <xsd:import namespace="2e2adc5c-db58-4c9e-a611-c914b53e5146"/>
    <xsd:import namespace="2219245d-566c-4f52-89ee-0d123684c52a"/>
    <xsd:element name="properties">
      <xsd:complexType>
        <xsd:sequence>
          <xsd:element name="documentManagement">
            <xsd:complexType>
              <xsd:all>
                <xsd:element ref="ns1:PublishingStartDate" minOccurs="0"/>
                <xsd:element ref="ns1:PublishingExpirationDate" minOccurs="0"/>
                <xsd:element ref="ns2:Portal_Ma" minOccurs="0"/>
                <xsd:element ref="ns2:Portal_ChuyenMuc" minOccurs="0"/>
                <xsd:element ref="ns2:Portal_TenChuyenMuc" minOccurs="0"/>
                <xsd:element ref="ns2:Portal_ChuyenMucKhac" minOccurs="0"/>
                <xsd:element ref="ns2:Portal_LoaiTaiLieu" minOccurs="0"/>
                <xsd:element ref="ns2:Portal_FileSize" minOccurs="0"/>
                <xsd:element ref="ns2:Portal_FileExt" minOccurs="0"/>
                <xsd:element ref="ns2:Portal_Xoa" minOccurs="0"/>
                <xsd:element ref="ns2:Portal_AnhDaiDi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e2adc5c-db58-4c9e-a611-c914b53e5146" elementFormDefault="qualified">
    <xsd:import namespace="http://schemas.microsoft.com/office/2006/documentManagement/types"/>
    <xsd:import namespace="http://schemas.microsoft.com/office/infopath/2007/PartnerControls"/>
    <xsd:element name="Portal_Ma" ma:index="10" nillable="true" ma:displayName="Mã" ma:internalName="Portal_Ma">
      <xsd:simpleType>
        <xsd:restriction base="dms:Text"/>
      </xsd:simpleType>
    </xsd:element>
    <xsd:element name="Portal_ChuyenMuc" ma:index="11" nillable="true" ma:displayName="Chuyên mục" ma:internalName="Portal_ChuyenMuc">
      <xsd:simpleType>
        <xsd:restriction base="dms:Text"/>
      </xsd:simpleType>
    </xsd:element>
    <xsd:element name="Portal_TenChuyenMuc" ma:index="12" nillable="true" ma:displayName="Tên chuyên mục" ma:internalName="Portal_TenChuyenMuc">
      <xsd:simpleType>
        <xsd:restriction base="dms:Text"/>
      </xsd:simpleType>
    </xsd:element>
    <xsd:element name="Portal_ChuyenMucKhac" ma:index="13" nillable="true" ma:displayName="Chuyên mục khác" ma:internalName="Portal_ChuyenMucKhac">
      <xsd:simpleType>
        <xsd:restriction base="dms:Note"/>
      </xsd:simpleType>
    </xsd:element>
    <xsd:element name="Portal_LoaiTaiLieu" ma:index="14" nillable="true" ma:displayName="Loại tài liệu" ma:internalName="Portal_LoaiTaiLieu">
      <xsd:simpleType>
        <xsd:restriction base="dms:Text"/>
      </xsd:simpleType>
    </xsd:element>
    <xsd:element name="Portal_FileSize" ma:index="15" nillable="true" ma:displayName="Kích cỡ tệp" ma:internalName="Portal_FileSize">
      <xsd:simpleType>
        <xsd:restriction base="dms:Text"/>
      </xsd:simpleType>
    </xsd:element>
    <xsd:element name="Portal_FileExt" ma:index="16" nillable="true" ma:displayName="Phần mở rộng" ma:internalName="Portal_FileExt">
      <xsd:simpleType>
        <xsd:restriction base="dms:Text"/>
      </xsd:simpleType>
    </xsd:element>
    <xsd:element name="Portal_Xoa" ma:index="17" nillable="true" ma:displayName="Xóa" ma:default="0" ma:internalName="Portal_Xoa">
      <xsd:simpleType>
        <xsd:restriction base="dms:Boolean"/>
      </xsd:simpleType>
    </xsd:element>
    <xsd:element name="Portal_AnhDaiDien" ma:index="18" nillable="true" ma:displayName="Ảnh đại diện" ma:default="0" ma:internalName="Portal_AnhDaiDie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219245d-566c-4f52-89ee-0d123684c52a"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ortal_FileSize xmlns="2e2adc5c-db58-4c9e-a611-c914b53e5146">55246</Portal_FileSize>
    <Portal_Ma xmlns="2e2adc5c-db58-4c9e-a611-c914b53e5146" xsi:nil="true"/>
    <Portal_AnhDaiDien xmlns="2e2adc5c-db58-4c9e-a611-c914b53e5146">false</Portal_AnhDaiDien>
    <Portal_Xoa xmlns="2e2adc5c-db58-4c9e-a611-c914b53e5146">false</Portal_Xoa>
    <Portal_LoaiTaiLieu xmlns="2e2adc5c-db58-4c9e-a611-c914b53e5146">File</Portal_LoaiTaiLieu>
    <Portal_TenChuyenMuc xmlns="2e2adc5c-db58-4c9e-a611-c914b53e5146" xsi:nil="true"/>
    <Portal_FileExt xmlns="2e2adc5c-db58-4c9e-a611-c914b53e5146">docx</Portal_FileExt>
    <PublishingExpirationDate xmlns="http://schemas.microsoft.com/sharepoint/v3" xsi:nil="true"/>
    <PublishingStartDate xmlns="http://schemas.microsoft.com/sharepoint/v3" xsi:nil="true"/>
    <Portal_ChuyenMuc xmlns="2e2adc5c-db58-4c9e-a611-c914b53e5146">7faced0b-5b70-45fa-8dc3-cba51b0bd2fe</Portal_ChuyenMuc>
    <Portal_ChuyenMucKhac xmlns="2e2adc5c-db58-4c9e-a611-c914b53e5146" xsi:nil="true"/>
    <_dlc_DocId xmlns="2219245d-566c-4f52-89ee-0d123684c52a">ZW2FMNS3HSAU-934185346-44358</_dlc_DocId>
    <_dlc_DocIdUrl xmlns="2219245d-566c-4f52-89ee-0d123684c52a">
      <Url>https://backan.gov.vn/_layouts/15/DocIdRedir.aspx?ID=ZW2FMNS3HSAU-934185346-44358</Url>
      <Description>ZW2FMNS3HSAU-934185346-44358</Description>
    </_dlc_DocIdUrl>
  </documentManagement>
</p:properties>
</file>

<file path=customXml/itemProps1.xml><?xml version="1.0" encoding="utf-8"?>
<ds:datastoreItem xmlns:ds="http://schemas.openxmlformats.org/officeDocument/2006/customXml" ds:itemID="{42DFEFD5-815B-4840-ABCE-B231AD3530E7}">
  <ds:schemaRefs>
    <ds:schemaRef ds:uri="http://schemas.openxmlformats.org/officeDocument/2006/bibliography"/>
  </ds:schemaRefs>
</ds:datastoreItem>
</file>

<file path=customXml/itemProps2.xml><?xml version="1.0" encoding="utf-8"?>
<ds:datastoreItem xmlns:ds="http://schemas.openxmlformats.org/officeDocument/2006/customXml" ds:itemID="{556844B8-D836-4253-A0E8-C92D3AA0A05B}"/>
</file>

<file path=customXml/itemProps3.xml><?xml version="1.0" encoding="utf-8"?>
<ds:datastoreItem xmlns:ds="http://schemas.openxmlformats.org/officeDocument/2006/customXml" ds:itemID="{82E5F791-C477-4DBF-9CD9-637C9A4C127C}"/>
</file>

<file path=customXml/itemProps4.xml><?xml version="1.0" encoding="utf-8"?>
<ds:datastoreItem xmlns:ds="http://schemas.openxmlformats.org/officeDocument/2006/customXml" ds:itemID="{DC2B9606-7848-491F-9C89-B679DD927F58}"/>
</file>

<file path=customXml/itemProps5.xml><?xml version="1.0" encoding="utf-8"?>
<ds:datastoreItem xmlns:ds="http://schemas.openxmlformats.org/officeDocument/2006/customXml" ds:itemID="{5E35DC8F-17D9-415D-AD67-D06CA46D4674}"/>
</file>

<file path=docProps/app.xml><?xml version="1.0" encoding="utf-8"?>
<Properties xmlns="http://schemas.openxmlformats.org/officeDocument/2006/extended-properties" xmlns:vt="http://schemas.openxmlformats.org/officeDocument/2006/docPropsVTypes">
  <Template>Normal</Template>
  <TotalTime>0</TotalTime>
  <Pages>10</Pages>
  <Words>2347</Words>
  <Characters>13380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ỦY BAN NHÂN DÂN TỈNH THÁI NGUYÊN</vt:lpstr>
    </vt:vector>
  </TitlesOfParts>
  <Company>Microsoft</Company>
  <LinksUpToDate>false</LinksUpToDate>
  <CharactersWithSpaces>15696</CharactersWithSpaces>
  <SharedDoc>false</SharedDoc>
  <HLinks>
    <vt:vector size="12" baseType="variant">
      <vt:variant>
        <vt:i4>5374011</vt:i4>
      </vt:variant>
      <vt:variant>
        <vt:i4>3</vt:i4>
      </vt:variant>
      <vt:variant>
        <vt:i4>0</vt:i4>
      </vt:variant>
      <vt:variant>
        <vt:i4>5</vt:i4>
      </vt:variant>
      <vt:variant>
        <vt:lpwstr>mailto:longtv1976@</vt:lpwstr>
      </vt:variant>
      <vt:variant>
        <vt:lpwstr/>
      </vt:variant>
      <vt:variant>
        <vt:i4>524404</vt:i4>
      </vt:variant>
      <vt:variant>
        <vt:i4>0</vt:i4>
      </vt:variant>
      <vt:variant>
        <vt:i4>0</vt:i4>
      </vt:variant>
      <vt:variant>
        <vt:i4>5</vt:i4>
      </vt:variant>
      <vt:variant>
        <vt:lpwstr>mailto:chinhnb@thainguyen.gov.vn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danh-muc-du-an-to-hop-san-golf-9a74db26d4f7.docx</dc:title>
  <dc:creator>admin-pc</dc:creator>
  <cp:lastModifiedBy>Admin</cp:lastModifiedBy>
  <cp:revision>2</cp:revision>
  <cp:lastPrinted>2020-09-16T02:19:00Z</cp:lastPrinted>
  <dcterms:created xsi:type="dcterms:W3CDTF">2025-03-06T03:00:00Z</dcterms:created>
  <dcterms:modified xsi:type="dcterms:W3CDTF">2025-03-06T03:00:00Z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0x010100E10889532BE4134C89501886DF268813</vt:lpwstr>
  </property>
  <property fmtid="{D5CDD505-2E9C-101B-9397-08002B2CF9AE}" pid="3" name="_dlc_DocIdItemGuid">
    <vt:lpwstr>15240384-f072-4540-8eb8-e1856608b79b</vt:lpwstr>
  </property>
</Properties>
</file>